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43" w:rsidRPr="00417623" w:rsidRDefault="00726F00" w:rsidP="00DB55E1">
      <w:pPr>
        <w:pStyle w:val="Title"/>
        <w:pBdr>
          <w:bottom w:val="none" w:sz="0" w:space="0" w:color="auto"/>
        </w:pBdr>
        <w:spacing w:after="120" w:line="300" w:lineRule="auto"/>
        <w:jc w:val="center"/>
        <w:rPr>
          <w:rFonts w:ascii="Times New Roman" w:eastAsia="Times New Roman" w:hAnsi="Times New Roman" w:cs="Times New Roman"/>
          <w:color w:val="auto"/>
          <w:spacing w:val="0"/>
          <w:kern w:val="0"/>
          <w:sz w:val="24"/>
          <w:szCs w:val="24"/>
          <w:lang w:val="en-GB" w:eastAsia="en-AU"/>
        </w:rPr>
      </w:pPr>
      <w:r w:rsidRPr="00417623">
        <w:rPr>
          <w:rFonts w:ascii="Times New Roman" w:eastAsia="Times New Roman" w:hAnsi="Times New Roman" w:cs="Times New Roman"/>
          <w:color w:val="auto"/>
          <w:spacing w:val="0"/>
          <w:kern w:val="0"/>
          <w:sz w:val="24"/>
          <w:szCs w:val="24"/>
          <w:lang w:val="en-GB" w:eastAsia="en-AU"/>
        </w:rPr>
        <w:t xml:space="preserve">Second language teachers’ knowledge construction in the </w:t>
      </w:r>
      <w:r w:rsidR="00623743" w:rsidRPr="00417623">
        <w:rPr>
          <w:rFonts w:ascii="Times New Roman" w:eastAsia="Times New Roman" w:hAnsi="Times New Roman" w:cs="Times New Roman"/>
          <w:color w:val="auto"/>
          <w:spacing w:val="0"/>
          <w:kern w:val="0"/>
          <w:sz w:val="24"/>
          <w:szCs w:val="24"/>
          <w:lang w:val="en-GB" w:eastAsia="en-AU"/>
        </w:rPr>
        <w:t>paired-placement:</w:t>
      </w:r>
      <w:r w:rsidR="00DB55E1">
        <w:rPr>
          <w:rFonts w:ascii="Times New Roman" w:eastAsia="Times New Roman" w:hAnsi="Times New Roman" w:cs="Times New Roman"/>
          <w:color w:val="auto"/>
          <w:spacing w:val="0"/>
          <w:kern w:val="0"/>
          <w:sz w:val="24"/>
          <w:szCs w:val="24"/>
          <w:lang w:val="en-GB" w:eastAsia="en-AU"/>
        </w:rPr>
        <w:br/>
      </w:r>
      <w:r w:rsidR="00623743" w:rsidRPr="00417623">
        <w:rPr>
          <w:rFonts w:ascii="Times New Roman" w:eastAsia="Times New Roman" w:hAnsi="Times New Roman" w:cs="Times New Roman"/>
          <w:color w:val="auto"/>
          <w:spacing w:val="0"/>
          <w:kern w:val="0"/>
          <w:sz w:val="24"/>
          <w:szCs w:val="24"/>
          <w:lang w:val="en-GB" w:eastAsia="en-AU"/>
        </w:rPr>
        <w:t>A sociocultural activity theor</w:t>
      </w:r>
      <w:r w:rsidRPr="00417623">
        <w:rPr>
          <w:rFonts w:ascii="Times New Roman" w:eastAsia="Times New Roman" w:hAnsi="Times New Roman" w:cs="Times New Roman"/>
          <w:color w:val="auto"/>
          <w:spacing w:val="0"/>
          <w:kern w:val="0"/>
          <w:sz w:val="24"/>
          <w:szCs w:val="24"/>
          <w:lang w:val="en-GB" w:eastAsia="en-AU"/>
        </w:rPr>
        <w:t>y</w:t>
      </w:r>
      <w:r w:rsidR="00623743" w:rsidRPr="00417623">
        <w:rPr>
          <w:rFonts w:ascii="Times New Roman" w:eastAsia="Times New Roman" w:hAnsi="Times New Roman" w:cs="Times New Roman"/>
          <w:color w:val="auto"/>
          <w:spacing w:val="0"/>
          <w:kern w:val="0"/>
          <w:sz w:val="24"/>
          <w:szCs w:val="24"/>
          <w:lang w:val="en-GB" w:eastAsia="en-AU"/>
        </w:rPr>
        <w:t xml:space="preserve"> perspective</w:t>
      </w:r>
    </w:p>
    <w:p w:rsidR="00DB55E1" w:rsidRDefault="00DB55E1" w:rsidP="00DB55E1">
      <w:pPr>
        <w:pStyle w:val="Abstract"/>
        <w:spacing w:after="120" w:line="300" w:lineRule="auto"/>
        <w:jc w:val="center"/>
      </w:pPr>
      <w:proofErr w:type="spellStart"/>
      <w:r w:rsidRPr="00DB55E1">
        <w:t>Thi</w:t>
      </w:r>
      <w:proofErr w:type="spellEnd"/>
      <w:r w:rsidRPr="00DB55E1">
        <w:t xml:space="preserve"> Kim </w:t>
      </w:r>
      <w:proofErr w:type="spellStart"/>
      <w:r w:rsidRPr="00DB55E1">
        <w:t>Anh</w:t>
      </w:r>
      <w:proofErr w:type="spellEnd"/>
      <w:r w:rsidRPr="00DB55E1">
        <w:t xml:space="preserve"> Dang (</w:t>
      </w:r>
      <w:proofErr w:type="spellStart"/>
      <w:r w:rsidRPr="00DB55E1">
        <w:t>Monash</w:t>
      </w:r>
      <w:proofErr w:type="spellEnd"/>
      <w:r w:rsidRPr="00DB55E1">
        <w:t xml:space="preserve"> University)</w:t>
      </w:r>
    </w:p>
    <w:p w:rsidR="00DB55E1" w:rsidRDefault="00DB55E1" w:rsidP="00DB55E1">
      <w:pPr>
        <w:pStyle w:val="Abstract"/>
        <w:spacing w:after="120" w:line="300" w:lineRule="auto"/>
        <w:jc w:val="left"/>
      </w:pPr>
    </w:p>
    <w:p w:rsidR="00A60DF9" w:rsidRPr="00417623" w:rsidRDefault="00A60DF9" w:rsidP="00DB55E1">
      <w:pPr>
        <w:pStyle w:val="Abstract"/>
        <w:spacing w:after="120" w:line="300" w:lineRule="auto"/>
        <w:jc w:val="left"/>
      </w:pPr>
      <w:r w:rsidRPr="00417623">
        <w:t>In the past 40 years, research on second language teacher education (SLTE) has undergone critical changes with growing recognition of teacher learning as “socially negotiated and contingent on knowledge of self, students, subject matter, curricu</w:t>
      </w:r>
      <w:r w:rsidR="002A689E" w:rsidRPr="00417623">
        <w:t>la, and setting” (Johnson, 2009</w:t>
      </w:r>
      <w:r w:rsidRPr="00417623">
        <w:t xml:space="preserve">, p. 20). </w:t>
      </w:r>
      <w:r w:rsidRPr="00417623">
        <w:rPr>
          <w:color w:val="000000"/>
        </w:rPr>
        <w:t xml:space="preserve">Teacher collaboration has become a key element, increasingly common in language teaching contexts. </w:t>
      </w:r>
      <w:r w:rsidRPr="00417623">
        <w:t>Nascent research has explored collaborati</w:t>
      </w:r>
      <w:r w:rsidR="00E01193" w:rsidRPr="00417623">
        <w:t>ve</w:t>
      </w:r>
      <w:r w:rsidRPr="00417623">
        <w:t xml:space="preserve"> models in </w:t>
      </w:r>
      <w:r w:rsidR="00A26D43" w:rsidRPr="00417623">
        <w:t>SLTE</w:t>
      </w:r>
      <w:r w:rsidR="00F0452E" w:rsidRPr="00417623">
        <w:t xml:space="preserve"> such as peer mentoring and co-teaching</w:t>
      </w:r>
      <w:r w:rsidRPr="00417623">
        <w:t>. Although paired-placement, a</w:t>
      </w:r>
      <w:r w:rsidR="00A26D43" w:rsidRPr="00417623">
        <w:t>n</w:t>
      </w:r>
      <w:r w:rsidRPr="00417623">
        <w:t xml:space="preserve"> </w:t>
      </w:r>
      <w:r w:rsidR="00A26D43" w:rsidRPr="00417623">
        <w:t xml:space="preserve">alternative </w:t>
      </w:r>
      <w:r w:rsidRPr="00417623">
        <w:t>model in which</w:t>
      </w:r>
      <w:r w:rsidR="00A26D43" w:rsidRPr="00417623">
        <w:t xml:space="preserve"> </w:t>
      </w:r>
      <w:r w:rsidR="00F0452E" w:rsidRPr="00417623">
        <w:t xml:space="preserve">pre-service </w:t>
      </w:r>
      <w:r w:rsidR="00A26D43" w:rsidRPr="00417623">
        <w:t>teachers</w:t>
      </w:r>
      <w:r w:rsidR="00F0452E" w:rsidRPr="00417623">
        <w:t xml:space="preserve"> (PST)</w:t>
      </w:r>
      <w:r w:rsidR="00A26D43" w:rsidRPr="00417623">
        <w:t xml:space="preserve"> work in pairs under joint supervision to co-plan and co-teach lessons, </w:t>
      </w:r>
      <w:r w:rsidRPr="00417623">
        <w:t xml:space="preserve">is gaining popularity in general teacher education this has yet to become the case in SLTE. </w:t>
      </w:r>
    </w:p>
    <w:p w:rsidR="00B3156E" w:rsidRPr="00417623" w:rsidRDefault="00A47CD0" w:rsidP="00DB55E1">
      <w:pPr>
        <w:pStyle w:val="Abstract"/>
        <w:spacing w:after="120" w:line="300" w:lineRule="auto"/>
        <w:ind w:firstLine="567"/>
        <w:jc w:val="left"/>
        <w:rPr>
          <w:rFonts w:eastAsia="Cambria"/>
        </w:rPr>
      </w:pPr>
      <w:r w:rsidRPr="00417623">
        <w:t>This paper</w:t>
      </w:r>
      <w:r w:rsidR="00735BA2" w:rsidRPr="00417623">
        <w:t xml:space="preserve"> explores the potential of the paired-placement in </w:t>
      </w:r>
      <w:r w:rsidR="00735BA2" w:rsidRPr="00417623">
        <w:rPr>
          <w:rFonts w:eastAsia="Cambria"/>
        </w:rPr>
        <w:t xml:space="preserve">facilitating </w:t>
      </w:r>
      <w:r w:rsidR="00735BA2" w:rsidRPr="00417623">
        <w:t xml:space="preserve">second language </w:t>
      </w:r>
      <w:r w:rsidR="00F0452E" w:rsidRPr="00417623">
        <w:t xml:space="preserve">pre-service </w:t>
      </w:r>
      <w:r w:rsidR="00735BA2" w:rsidRPr="00417623">
        <w:t>teacher</w:t>
      </w:r>
      <w:r w:rsidR="00F0452E" w:rsidRPr="00417623">
        <w:t>s’ construction of professional knowledge</w:t>
      </w:r>
      <w:r w:rsidR="00735BA2" w:rsidRPr="00417623">
        <w:rPr>
          <w:rFonts w:eastAsia="Cambria"/>
          <w:i/>
        </w:rPr>
        <w:t>.</w:t>
      </w:r>
      <w:r w:rsidR="00735BA2" w:rsidRPr="00417623">
        <w:t xml:space="preserve"> </w:t>
      </w:r>
      <w:r w:rsidR="00F558C9" w:rsidRPr="00417623">
        <w:t xml:space="preserve">The study </w:t>
      </w:r>
      <w:r w:rsidR="00EF12A9" w:rsidRPr="00417623">
        <w:t xml:space="preserve">asks two specific questions. </w:t>
      </w:r>
      <w:r w:rsidR="00EF12A9" w:rsidRPr="00417623">
        <w:rPr>
          <w:i/>
          <w:iCs/>
        </w:rPr>
        <w:t>First, d</w:t>
      </w:r>
      <w:r w:rsidRPr="00417623">
        <w:rPr>
          <w:i/>
          <w:iCs/>
        </w:rPr>
        <w:t>oes teacher learning occur in the paired-placement</w:t>
      </w:r>
      <w:r w:rsidR="00EF12A9" w:rsidRPr="00417623">
        <w:rPr>
          <w:i/>
          <w:iCs/>
        </w:rPr>
        <w:t xml:space="preserve"> context?</w:t>
      </w:r>
      <w:r w:rsidRPr="00417623">
        <w:rPr>
          <w:i/>
          <w:iCs/>
        </w:rPr>
        <w:t xml:space="preserve"> </w:t>
      </w:r>
      <w:r w:rsidR="00EF12A9" w:rsidRPr="00417623">
        <w:rPr>
          <w:i/>
          <w:iCs/>
        </w:rPr>
        <w:t xml:space="preserve">Second, if </w:t>
      </w:r>
      <w:r w:rsidRPr="00417623">
        <w:rPr>
          <w:i/>
          <w:iCs/>
        </w:rPr>
        <w:t>it does</w:t>
      </w:r>
      <w:r w:rsidR="00EF12A9" w:rsidRPr="00417623">
        <w:rPr>
          <w:i/>
          <w:iCs/>
        </w:rPr>
        <w:t xml:space="preserve">, </w:t>
      </w:r>
      <w:r w:rsidRPr="00417623">
        <w:rPr>
          <w:i/>
          <w:iCs/>
        </w:rPr>
        <w:t>what</w:t>
      </w:r>
      <w:r w:rsidR="00735BA2" w:rsidRPr="00417623">
        <w:rPr>
          <w:i/>
          <w:iCs/>
        </w:rPr>
        <w:t xml:space="preserve"> types of teacher </w:t>
      </w:r>
      <w:r w:rsidR="00EF12A9" w:rsidRPr="00417623">
        <w:rPr>
          <w:i/>
          <w:iCs/>
        </w:rPr>
        <w:t>professional knowledge</w:t>
      </w:r>
      <w:r w:rsidR="00735BA2" w:rsidRPr="00417623">
        <w:rPr>
          <w:i/>
          <w:iCs/>
        </w:rPr>
        <w:t xml:space="preserve"> </w:t>
      </w:r>
      <w:r w:rsidR="00EF12A9" w:rsidRPr="00417623">
        <w:rPr>
          <w:i/>
          <w:iCs/>
        </w:rPr>
        <w:t xml:space="preserve">are </w:t>
      </w:r>
      <w:r w:rsidR="00F558C9" w:rsidRPr="00417623">
        <w:rPr>
          <w:i/>
          <w:iCs/>
        </w:rPr>
        <w:t>identified</w:t>
      </w:r>
      <w:r w:rsidR="00EF12A9" w:rsidRPr="00417623">
        <w:rPr>
          <w:i/>
          <w:iCs/>
        </w:rPr>
        <w:t>?</w:t>
      </w:r>
      <w:r w:rsidR="00735BA2" w:rsidRPr="00417623">
        <w:t xml:space="preserve"> </w:t>
      </w:r>
      <w:r w:rsidR="00E01193" w:rsidRPr="00417623">
        <w:t>It</w:t>
      </w:r>
      <w:r w:rsidR="00F558C9" w:rsidRPr="00417623">
        <w:t xml:space="preserve"> </w:t>
      </w:r>
      <w:r w:rsidR="00EF12A9" w:rsidRPr="00417623">
        <w:t xml:space="preserve">draws upon case-study research of four pairs of Vietnamese </w:t>
      </w:r>
      <w:r w:rsidR="00F0452E" w:rsidRPr="00417623">
        <w:t>PSTs</w:t>
      </w:r>
      <w:r w:rsidR="00EF12A9" w:rsidRPr="00417623">
        <w:t xml:space="preserve"> of English over their 15-week paired-placement. </w:t>
      </w:r>
      <w:r w:rsidR="007E6DA0" w:rsidRPr="00417623">
        <w:t>D</w:t>
      </w:r>
      <w:r w:rsidR="00EF12A9" w:rsidRPr="00417623">
        <w:t xml:space="preserve">ata include individual interviews with the </w:t>
      </w:r>
      <w:r w:rsidR="00F0452E" w:rsidRPr="00417623">
        <w:t>PSTs</w:t>
      </w:r>
      <w:r w:rsidR="00EF12A9" w:rsidRPr="00417623">
        <w:t xml:space="preserve">; observations of </w:t>
      </w:r>
      <w:r w:rsidR="00F0452E" w:rsidRPr="00417623">
        <w:t>their</w:t>
      </w:r>
      <w:r w:rsidR="00EF12A9" w:rsidRPr="00417623">
        <w:t xml:space="preserve"> co-taught lessons; video-recordings of planning meetings and lessons; and relevant artefacts. </w:t>
      </w:r>
      <w:r w:rsidR="007956DC" w:rsidRPr="00417623">
        <w:t>T</w:t>
      </w:r>
      <w:r w:rsidR="00EF12A9" w:rsidRPr="00417623">
        <w:t xml:space="preserve">he study </w:t>
      </w:r>
      <w:r w:rsidR="00F0452E" w:rsidRPr="00417623">
        <w:t>draws on</w:t>
      </w:r>
      <w:r w:rsidR="00EF12A9" w:rsidRPr="00417623">
        <w:t xml:space="preserve"> Vygotsky’s </w:t>
      </w:r>
      <w:r w:rsidR="007E6DA0" w:rsidRPr="00417623">
        <w:t xml:space="preserve">(1981) </w:t>
      </w:r>
      <w:r w:rsidR="00EF12A9" w:rsidRPr="00417623">
        <w:t>sociocultural theory</w:t>
      </w:r>
      <w:r w:rsidR="00623743" w:rsidRPr="00417623">
        <w:t xml:space="preserve"> </w:t>
      </w:r>
      <w:r w:rsidR="00EF12A9" w:rsidRPr="00417623">
        <w:t xml:space="preserve">and third generation </w:t>
      </w:r>
      <w:r w:rsidR="00EF12A9" w:rsidRPr="00417623">
        <w:rPr>
          <w:rFonts w:eastAsia="Cambria"/>
        </w:rPr>
        <w:t>activity theory (</w:t>
      </w:r>
      <w:proofErr w:type="spellStart"/>
      <w:r w:rsidR="004626CC" w:rsidRPr="00417623">
        <w:t>Engeström</w:t>
      </w:r>
      <w:proofErr w:type="spellEnd"/>
      <w:r w:rsidR="004626CC" w:rsidRPr="00417623">
        <w:t>, 2008</w:t>
      </w:r>
      <w:r w:rsidR="00EF12A9" w:rsidRPr="00417623">
        <w:t>)</w:t>
      </w:r>
      <w:r w:rsidR="00F0452E" w:rsidRPr="00417623">
        <w:rPr>
          <w:rFonts w:eastAsia="Cambria"/>
        </w:rPr>
        <w:t xml:space="preserve"> to </w:t>
      </w:r>
      <w:r w:rsidR="00EF12A9" w:rsidRPr="00417623">
        <w:t>conceptuali</w:t>
      </w:r>
      <w:r w:rsidR="00F0452E" w:rsidRPr="00417623">
        <w:t>se</w:t>
      </w:r>
      <w:r w:rsidR="00EF12A9" w:rsidRPr="00417623">
        <w:t xml:space="preserve"> </w:t>
      </w:r>
      <w:r w:rsidR="007956DC" w:rsidRPr="00417623">
        <w:t xml:space="preserve">teacher </w:t>
      </w:r>
      <w:r w:rsidR="00EF12A9" w:rsidRPr="00417623">
        <w:t>learning,</w:t>
      </w:r>
      <w:r w:rsidR="00EF12A9" w:rsidRPr="00417623">
        <w:rPr>
          <w:rFonts w:eastAsia="Cambria"/>
        </w:rPr>
        <w:t xml:space="preserve"> </w:t>
      </w:r>
      <w:r w:rsidR="00F0452E" w:rsidRPr="00417623">
        <w:rPr>
          <w:rFonts w:eastAsia="Cambria"/>
        </w:rPr>
        <w:t>viewing</w:t>
      </w:r>
      <w:r w:rsidR="00EF12A9" w:rsidRPr="00417623">
        <w:rPr>
          <w:rFonts w:eastAsia="Cambria"/>
        </w:rPr>
        <w:t xml:space="preserve"> ‘contradictions’ in the pair-work as </w:t>
      </w:r>
      <w:r w:rsidR="00EF12A9" w:rsidRPr="00417623">
        <w:t>sources of change and development</w:t>
      </w:r>
      <w:r w:rsidR="00EF12A9" w:rsidRPr="00417623">
        <w:rPr>
          <w:rFonts w:eastAsia="Cambria"/>
        </w:rPr>
        <w:t xml:space="preserve">. </w:t>
      </w:r>
    </w:p>
    <w:p w:rsidR="00735BA2" w:rsidRPr="00417623" w:rsidRDefault="00EF12A9" w:rsidP="00DB55E1">
      <w:pPr>
        <w:pStyle w:val="Abstract"/>
        <w:spacing w:after="120" w:line="300" w:lineRule="auto"/>
        <w:ind w:firstLine="567"/>
        <w:jc w:val="left"/>
      </w:pPr>
      <w:r w:rsidRPr="00417623">
        <w:rPr>
          <w:rFonts w:eastAsia="Cambria"/>
        </w:rPr>
        <w:t xml:space="preserve">The findings </w:t>
      </w:r>
      <w:r w:rsidR="007E6DA0" w:rsidRPr="00417623">
        <w:t>across the four pairs</w:t>
      </w:r>
      <w:r w:rsidR="007E6DA0" w:rsidRPr="00417623">
        <w:rPr>
          <w:rFonts w:eastAsia="Cambria"/>
        </w:rPr>
        <w:t xml:space="preserve"> </w:t>
      </w:r>
      <w:r w:rsidR="007956DC" w:rsidRPr="00417623">
        <w:rPr>
          <w:rFonts w:eastAsia="Cambria"/>
        </w:rPr>
        <w:t xml:space="preserve">of PSTs </w:t>
      </w:r>
      <w:r w:rsidRPr="00417623">
        <w:rPr>
          <w:rFonts w:eastAsia="Cambria"/>
        </w:rPr>
        <w:t xml:space="preserve">reveal that </w:t>
      </w:r>
      <w:r w:rsidRPr="00417623">
        <w:rPr>
          <w:lang w:val="en-US" w:eastAsia="en-US"/>
        </w:rPr>
        <w:t>the paired-placement was conducive to teacher professional lea</w:t>
      </w:r>
      <w:r w:rsidR="007956DC" w:rsidRPr="00417623">
        <w:rPr>
          <w:lang w:val="en-US" w:eastAsia="en-US"/>
        </w:rPr>
        <w:t>rning, as</w:t>
      </w:r>
      <w:r w:rsidR="004626CC" w:rsidRPr="00417623">
        <w:t xml:space="preserve"> demonstrated </w:t>
      </w:r>
      <w:r w:rsidR="007956DC" w:rsidRPr="00417623">
        <w:t xml:space="preserve">in PSTs’ </w:t>
      </w:r>
      <w:r w:rsidR="004626CC" w:rsidRPr="00417623">
        <w:t xml:space="preserve">growth in teacher professional knowledge. </w:t>
      </w:r>
      <w:r w:rsidR="007E6DA0" w:rsidRPr="00417623">
        <w:t>Their</w:t>
      </w:r>
      <w:r w:rsidR="004626CC" w:rsidRPr="00417623">
        <w:t xml:space="preserve"> growth was most evident in terms of pedagogical content knowledge</w:t>
      </w:r>
      <w:r w:rsidR="007956DC" w:rsidRPr="00417623">
        <w:t xml:space="preserve"> (i.e., knowledge </w:t>
      </w:r>
      <w:r w:rsidR="00E01193" w:rsidRPr="00417623">
        <w:t>about</w:t>
      </w:r>
      <w:r w:rsidR="007956DC" w:rsidRPr="00417623">
        <w:t xml:space="preserve"> </w:t>
      </w:r>
      <w:r w:rsidR="00E01193" w:rsidRPr="00417623">
        <w:t xml:space="preserve">English </w:t>
      </w:r>
      <w:r w:rsidR="007956DC" w:rsidRPr="00417623">
        <w:t>teaching)</w:t>
      </w:r>
      <w:r w:rsidR="004626CC" w:rsidRPr="00417623">
        <w:t xml:space="preserve">, general pedagogical knowledge, and knowledge of the learners and their characteristics. </w:t>
      </w:r>
      <w:r w:rsidR="007956DC" w:rsidRPr="00417623">
        <w:rPr>
          <w:rFonts w:eastAsia="Cambria"/>
          <w:lang w:val="en-AU"/>
        </w:rPr>
        <w:t>The study</w:t>
      </w:r>
      <w:r w:rsidR="004626CC" w:rsidRPr="00417623">
        <w:rPr>
          <w:rFonts w:eastAsia="Cambria"/>
          <w:lang w:val="en-AU"/>
        </w:rPr>
        <w:t xml:space="preserve"> highlight</w:t>
      </w:r>
      <w:r w:rsidR="007956DC" w:rsidRPr="00417623">
        <w:rPr>
          <w:rFonts w:eastAsia="Cambria"/>
          <w:lang w:val="en-AU"/>
        </w:rPr>
        <w:t>s</w:t>
      </w:r>
      <w:r w:rsidR="004626CC" w:rsidRPr="00417623">
        <w:rPr>
          <w:rFonts w:eastAsia="Cambria"/>
          <w:lang w:val="en-AU"/>
        </w:rPr>
        <w:t xml:space="preserve"> the pai</w:t>
      </w:r>
      <w:r w:rsidR="007E6DA0" w:rsidRPr="00417623">
        <w:rPr>
          <w:rFonts w:eastAsia="Cambria"/>
          <w:lang w:val="en-AU"/>
        </w:rPr>
        <w:t>red-</w:t>
      </w:r>
      <w:r w:rsidR="004626CC" w:rsidRPr="00417623">
        <w:rPr>
          <w:rFonts w:eastAsia="Cambria"/>
          <w:lang w:val="en-AU"/>
        </w:rPr>
        <w:t>placement as a promising model</w:t>
      </w:r>
      <w:r w:rsidR="007956DC" w:rsidRPr="00417623">
        <w:rPr>
          <w:rFonts w:eastAsia="Cambria"/>
          <w:lang w:val="en-AU"/>
        </w:rPr>
        <w:t xml:space="preserve"> whilst</w:t>
      </w:r>
      <w:r w:rsidR="004626CC" w:rsidRPr="00417623">
        <w:rPr>
          <w:rFonts w:eastAsia="Cambria"/>
          <w:lang w:val="en-AU"/>
        </w:rPr>
        <w:t xml:space="preserve"> offer</w:t>
      </w:r>
      <w:r w:rsidR="007956DC" w:rsidRPr="00417623">
        <w:rPr>
          <w:rFonts w:eastAsia="Cambria"/>
          <w:lang w:val="en-AU"/>
        </w:rPr>
        <w:t>ing</w:t>
      </w:r>
      <w:r w:rsidR="004626CC" w:rsidRPr="00417623">
        <w:rPr>
          <w:rFonts w:eastAsia="Cambria"/>
          <w:lang w:val="en-AU"/>
        </w:rPr>
        <w:t xml:space="preserve"> a n</w:t>
      </w:r>
      <w:r w:rsidR="007956DC" w:rsidRPr="00417623">
        <w:rPr>
          <w:rFonts w:eastAsia="Cambria"/>
          <w:lang w:val="en-AU"/>
        </w:rPr>
        <w:t>ovel</w:t>
      </w:r>
      <w:r w:rsidR="004626CC" w:rsidRPr="00417623">
        <w:rPr>
          <w:rFonts w:eastAsia="Cambria"/>
          <w:lang w:val="en-AU"/>
        </w:rPr>
        <w:t xml:space="preserve"> approach </w:t>
      </w:r>
      <w:r w:rsidR="00E01193" w:rsidRPr="00417623">
        <w:rPr>
          <w:rFonts w:eastAsia="Cambria"/>
          <w:lang w:val="en-AU"/>
        </w:rPr>
        <w:t>to</w:t>
      </w:r>
      <w:r w:rsidR="004626CC" w:rsidRPr="00417623">
        <w:rPr>
          <w:rFonts w:eastAsia="Cambria"/>
          <w:lang w:val="en-AU"/>
        </w:rPr>
        <w:t xml:space="preserve"> conceptuali</w:t>
      </w:r>
      <w:r w:rsidR="007E6DA0" w:rsidRPr="00417623">
        <w:rPr>
          <w:rFonts w:eastAsia="Cambria"/>
          <w:lang w:val="en-AU"/>
        </w:rPr>
        <w:t>s</w:t>
      </w:r>
      <w:r w:rsidR="00E01193" w:rsidRPr="00417623">
        <w:rPr>
          <w:rFonts w:eastAsia="Cambria"/>
          <w:lang w:val="en-AU"/>
        </w:rPr>
        <w:t>e</w:t>
      </w:r>
      <w:r w:rsidR="004626CC" w:rsidRPr="00417623">
        <w:rPr>
          <w:rFonts w:eastAsia="Cambria"/>
          <w:lang w:val="en-AU"/>
        </w:rPr>
        <w:t xml:space="preserve"> teacher learning </w:t>
      </w:r>
      <w:r w:rsidR="007956DC" w:rsidRPr="00417623">
        <w:rPr>
          <w:rFonts w:eastAsia="Cambria"/>
          <w:lang w:val="en-AU"/>
        </w:rPr>
        <w:t xml:space="preserve">in SLTE </w:t>
      </w:r>
      <w:r w:rsidR="004626CC" w:rsidRPr="00417623">
        <w:rPr>
          <w:rFonts w:eastAsia="Cambria"/>
          <w:lang w:val="en-AU"/>
        </w:rPr>
        <w:t xml:space="preserve">in </w:t>
      </w:r>
      <w:r w:rsidR="007956DC" w:rsidRPr="00417623">
        <w:rPr>
          <w:rFonts w:eastAsia="Cambria"/>
          <w:lang w:val="en-AU"/>
        </w:rPr>
        <w:t>collaborative settings</w:t>
      </w:r>
      <w:r w:rsidR="004626CC" w:rsidRPr="00417623">
        <w:t>.</w:t>
      </w:r>
    </w:p>
    <w:p w:rsidR="00DB55E1" w:rsidRDefault="00DB55E1" w:rsidP="00DB55E1">
      <w:pPr>
        <w:pStyle w:val="NormalWeb"/>
        <w:spacing w:before="0" w:beforeAutospacing="0" w:after="120" w:afterAutospacing="0" w:line="300" w:lineRule="auto"/>
        <w:jc w:val="both"/>
        <w:rPr>
          <w:b/>
        </w:rPr>
      </w:pPr>
    </w:p>
    <w:p w:rsidR="006E34B5" w:rsidRDefault="00B5212D" w:rsidP="00DB55E1">
      <w:pPr>
        <w:pStyle w:val="NormalWeb"/>
        <w:spacing w:before="0" w:beforeAutospacing="0" w:after="120" w:afterAutospacing="0" w:line="300" w:lineRule="auto"/>
        <w:jc w:val="both"/>
      </w:pPr>
      <w:r w:rsidRPr="00417623">
        <w:rPr>
          <w:b/>
        </w:rPr>
        <w:t>Key</w:t>
      </w:r>
      <w:r w:rsidR="00850A36" w:rsidRPr="00417623">
        <w:rPr>
          <w:b/>
        </w:rPr>
        <w:t>words</w:t>
      </w:r>
      <w:r w:rsidR="00DB55E1">
        <w:rPr>
          <w:b/>
        </w:rPr>
        <w:t xml:space="preserve">: </w:t>
      </w:r>
      <w:proofErr w:type="spellStart"/>
      <w:r w:rsidR="006E34B5" w:rsidRPr="00417623">
        <w:t>Vygotsky</w:t>
      </w:r>
      <w:proofErr w:type="spellEnd"/>
      <w:r w:rsidR="006E34B5" w:rsidRPr="00417623">
        <w:t xml:space="preserve">, sociocultural activity theory, </w:t>
      </w:r>
      <w:r w:rsidR="00E01193" w:rsidRPr="00417623">
        <w:t>second language teacher learning</w:t>
      </w:r>
      <w:r w:rsidR="006E34B5" w:rsidRPr="00417623">
        <w:t>, pair</w:t>
      </w:r>
      <w:r w:rsidR="002A689E" w:rsidRPr="00417623">
        <w:t>ed</w:t>
      </w:r>
      <w:r w:rsidR="006E34B5" w:rsidRPr="00417623">
        <w:t>-placement,</w:t>
      </w:r>
      <w:r w:rsidR="002E0BC8" w:rsidRPr="00417623">
        <w:t xml:space="preserve"> </w:t>
      </w:r>
      <w:r w:rsidR="006E34B5" w:rsidRPr="00417623">
        <w:t>teacher knowledge</w:t>
      </w:r>
    </w:p>
    <w:p w:rsidR="00417623" w:rsidRDefault="00417623" w:rsidP="00DB55E1">
      <w:pPr>
        <w:pStyle w:val="NormalWeb"/>
        <w:spacing w:before="0" w:beforeAutospacing="0" w:after="120" w:afterAutospacing="0" w:line="300" w:lineRule="auto"/>
        <w:ind w:left="1440" w:hanging="1440"/>
        <w:jc w:val="both"/>
      </w:pPr>
    </w:p>
    <w:p w:rsidR="00417623" w:rsidRPr="00417623" w:rsidRDefault="00417623" w:rsidP="00DB55E1">
      <w:pPr>
        <w:pStyle w:val="NormalWeb"/>
        <w:spacing w:before="0" w:beforeAutospacing="0" w:after="120" w:afterAutospacing="0" w:line="300" w:lineRule="auto"/>
        <w:ind w:left="1440" w:hanging="1440"/>
        <w:jc w:val="both"/>
        <w:rPr>
          <w:b/>
        </w:rPr>
      </w:pPr>
      <w:r w:rsidRPr="00417623">
        <w:rPr>
          <w:b/>
        </w:rPr>
        <w:t>References</w:t>
      </w:r>
    </w:p>
    <w:p w:rsidR="00623743" w:rsidRPr="00417623" w:rsidRDefault="00623743" w:rsidP="00DB55E1">
      <w:pPr>
        <w:autoSpaceDE w:val="0"/>
        <w:autoSpaceDN w:val="0"/>
        <w:adjustRightInd w:val="0"/>
        <w:spacing w:line="240" w:lineRule="auto"/>
        <w:ind w:left="567" w:hanging="567"/>
        <w:rPr>
          <w:rFonts w:ascii="Times New Roman" w:hAnsi="Times New Roman" w:cs="Times New Roman"/>
          <w:szCs w:val="24"/>
          <w:lang w:val="en-AU" w:eastAsia="en-AU"/>
        </w:rPr>
      </w:pPr>
      <w:proofErr w:type="spellStart"/>
      <w:r w:rsidRPr="00417623">
        <w:rPr>
          <w:rFonts w:ascii="Times New Roman" w:hAnsi="Times New Roman" w:cs="Times New Roman"/>
          <w:szCs w:val="24"/>
          <w:lang w:val="en-AU" w:eastAsia="en-AU"/>
        </w:rPr>
        <w:t>Engeström</w:t>
      </w:r>
      <w:proofErr w:type="spellEnd"/>
      <w:r w:rsidRPr="00417623">
        <w:rPr>
          <w:rFonts w:ascii="Times New Roman" w:hAnsi="Times New Roman" w:cs="Times New Roman"/>
          <w:szCs w:val="24"/>
          <w:lang w:val="en-AU" w:eastAsia="en-AU"/>
        </w:rPr>
        <w:t xml:space="preserve">, Y. (2008). </w:t>
      </w:r>
      <w:r w:rsidRPr="00417623">
        <w:rPr>
          <w:rFonts w:ascii="Times New Roman" w:hAnsi="Times New Roman" w:cs="Times New Roman"/>
          <w:i/>
          <w:iCs/>
          <w:szCs w:val="24"/>
          <w:lang w:val="en-AU" w:eastAsia="en-AU"/>
        </w:rPr>
        <w:t xml:space="preserve">From Teams to Knots: </w:t>
      </w:r>
      <w:r w:rsidR="00515325" w:rsidRPr="00417623">
        <w:rPr>
          <w:rFonts w:ascii="Times New Roman" w:hAnsi="Times New Roman" w:cs="Times New Roman"/>
          <w:i/>
          <w:iCs/>
          <w:szCs w:val="24"/>
          <w:lang w:val="en-AU" w:eastAsia="en-AU"/>
        </w:rPr>
        <w:t xml:space="preserve">Activity-theoretical Studies of </w:t>
      </w:r>
      <w:r w:rsidRPr="00417623">
        <w:rPr>
          <w:rFonts w:ascii="Times New Roman" w:hAnsi="Times New Roman" w:cs="Times New Roman"/>
          <w:i/>
          <w:iCs/>
          <w:szCs w:val="24"/>
          <w:lang w:val="en-AU" w:eastAsia="en-AU"/>
        </w:rPr>
        <w:t>Collaboration and Learning at Work</w:t>
      </w:r>
      <w:r w:rsidRPr="00417623">
        <w:rPr>
          <w:rFonts w:ascii="Times New Roman" w:hAnsi="Times New Roman" w:cs="Times New Roman"/>
          <w:szCs w:val="24"/>
          <w:lang w:val="en-AU" w:eastAsia="en-AU"/>
        </w:rPr>
        <w:t>. Cambridge; New York: Cambridge University Press.</w:t>
      </w:r>
    </w:p>
    <w:p w:rsidR="00E01193" w:rsidRPr="00417623" w:rsidRDefault="002A689E" w:rsidP="00DB55E1">
      <w:pPr>
        <w:autoSpaceDE w:val="0"/>
        <w:autoSpaceDN w:val="0"/>
        <w:adjustRightInd w:val="0"/>
        <w:spacing w:line="240" w:lineRule="auto"/>
        <w:ind w:left="567" w:hanging="567"/>
        <w:rPr>
          <w:rFonts w:ascii="Times New Roman" w:hAnsi="Times New Roman" w:cs="Times New Roman"/>
          <w:szCs w:val="24"/>
          <w:lang w:val="en-AU" w:eastAsia="en-AU"/>
        </w:rPr>
      </w:pPr>
      <w:r w:rsidRPr="00417623">
        <w:rPr>
          <w:rFonts w:ascii="Times New Roman" w:hAnsi="Times New Roman" w:cs="Times New Roman"/>
          <w:szCs w:val="24"/>
          <w:lang w:val="en-AU" w:eastAsia="en-AU"/>
        </w:rPr>
        <w:t>Johnson, K. (2009</w:t>
      </w:r>
      <w:r w:rsidR="00E01193" w:rsidRPr="00417623">
        <w:rPr>
          <w:rFonts w:ascii="Times New Roman" w:hAnsi="Times New Roman" w:cs="Times New Roman"/>
          <w:szCs w:val="24"/>
          <w:lang w:val="en-AU" w:eastAsia="en-AU"/>
        </w:rPr>
        <w:t xml:space="preserve">). Trends in second language teacher education. In A. Burns &amp; J. Richards (Eds.), </w:t>
      </w:r>
      <w:r w:rsidR="00E01193" w:rsidRPr="00417623">
        <w:rPr>
          <w:rFonts w:ascii="Times New Roman" w:hAnsi="Times New Roman" w:cs="Times New Roman"/>
          <w:i/>
          <w:iCs/>
          <w:szCs w:val="24"/>
          <w:lang w:val="en-AU" w:eastAsia="en-AU"/>
        </w:rPr>
        <w:t xml:space="preserve">The Cambridge </w:t>
      </w:r>
      <w:r w:rsidR="006D7F8E" w:rsidRPr="00417623">
        <w:rPr>
          <w:rFonts w:ascii="Times New Roman" w:hAnsi="Times New Roman" w:cs="Times New Roman"/>
          <w:i/>
          <w:iCs/>
          <w:szCs w:val="24"/>
          <w:lang w:val="en-AU" w:eastAsia="en-AU"/>
        </w:rPr>
        <w:t>G</w:t>
      </w:r>
      <w:r w:rsidR="00E01193" w:rsidRPr="00417623">
        <w:rPr>
          <w:rFonts w:ascii="Times New Roman" w:hAnsi="Times New Roman" w:cs="Times New Roman"/>
          <w:i/>
          <w:iCs/>
          <w:szCs w:val="24"/>
          <w:lang w:val="en-AU" w:eastAsia="en-AU"/>
        </w:rPr>
        <w:t xml:space="preserve">uide to </w:t>
      </w:r>
      <w:r w:rsidR="006D7F8E" w:rsidRPr="00417623">
        <w:rPr>
          <w:rFonts w:ascii="Times New Roman" w:hAnsi="Times New Roman" w:cs="Times New Roman"/>
          <w:i/>
          <w:iCs/>
          <w:szCs w:val="24"/>
          <w:lang w:val="en-AU" w:eastAsia="en-AU"/>
        </w:rPr>
        <w:t>S</w:t>
      </w:r>
      <w:r w:rsidR="00E01193" w:rsidRPr="00417623">
        <w:rPr>
          <w:rFonts w:ascii="Times New Roman" w:hAnsi="Times New Roman" w:cs="Times New Roman"/>
          <w:i/>
          <w:iCs/>
          <w:szCs w:val="24"/>
          <w:lang w:val="en-AU" w:eastAsia="en-AU"/>
        </w:rPr>
        <w:t xml:space="preserve">econd </w:t>
      </w:r>
      <w:r w:rsidR="006D7F8E" w:rsidRPr="00417623">
        <w:rPr>
          <w:rFonts w:ascii="Times New Roman" w:hAnsi="Times New Roman" w:cs="Times New Roman"/>
          <w:i/>
          <w:iCs/>
          <w:szCs w:val="24"/>
          <w:lang w:val="en-AU" w:eastAsia="en-AU"/>
        </w:rPr>
        <w:t>L</w:t>
      </w:r>
      <w:r w:rsidR="00E01193" w:rsidRPr="00417623">
        <w:rPr>
          <w:rFonts w:ascii="Times New Roman" w:hAnsi="Times New Roman" w:cs="Times New Roman"/>
          <w:i/>
          <w:iCs/>
          <w:szCs w:val="24"/>
          <w:lang w:val="en-AU" w:eastAsia="en-AU"/>
        </w:rPr>
        <w:t xml:space="preserve">anguage </w:t>
      </w:r>
      <w:r w:rsidR="006D7F8E" w:rsidRPr="00417623">
        <w:rPr>
          <w:rFonts w:ascii="Times New Roman" w:hAnsi="Times New Roman" w:cs="Times New Roman"/>
          <w:i/>
          <w:iCs/>
          <w:szCs w:val="24"/>
          <w:lang w:val="en-AU" w:eastAsia="en-AU"/>
        </w:rPr>
        <w:t>T</w:t>
      </w:r>
      <w:r w:rsidR="00E01193" w:rsidRPr="00417623">
        <w:rPr>
          <w:rFonts w:ascii="Times New Roman" w:hAnsi="Times New Roman" w:cs="Times New Roman"/>
          <w:i/>
          <w:iCs/>
          <w:szCs w:val="24"/>
          <w:lang w:val="en-AU" w:eastAsia="en-AU"/>
        </w:rPr>
        <w:t xml:space="preserve">eacher </w:t>
      </w:r>
      <w:r w:rsidR="006D7F8E" w:rsidRPr="00417623">
        <w:rPr>
          <w:rFonts w:ascii="Times New Roman" w:hAnsi="Times New Roman" w:cs="Times New Roman"/>
          <w:i/>
          <w:iCs/>
          <w:szCs w:val="24"/>
          <w:lang w:val="en-AU" w:eastAsia="en-AU"/>
        </w:rPr>
        <w:t>E</w:t>
      </w:r>
      <w:r w:rsidR="00E01193" w:rsidRPr="00417623">
        <w:rPr>
          <w:rFonts w:ascii="Times New Roman" w:hAnsi="Times New Roman" w:cs="Times New Roman"/>
          <w:i/>
          <w:iCs/>
          <w:szCs w:val="24"/>
          <w:lang w:val="en-AU" w:eastAsia="en-AU"/>
        </w:rPr>
        <w:t xml:space="preserve">ducation </w:t>
      </w:r>
      <w:r w:rsidR="00E01193" w:rsidRPr="00417623">
        <w:rPr>
          <w:rFonts w:ascii="Times New Roman" w:hAnsi="Times New Roman" w:cs="Times New Roman"/>
          <w:szCs w:val="24"/>
          <w:lang w:val="en-AU" w:eastAsia="en-AU"/>
        </w:rPr>
        <w:t>(pp. 20 - 29). New York: Cambridge University Press.</w:t>
      </w:r>
    </w:p>
    <w:p w:rsidR="00623743" w:rsidRPr="00417623" w:rsidRDefault="00E01193" w:rsidP="00DB55E1">
      <w:pPr>
        <w:autoSpaceDE w:val="0"/>
        <w:autoSpaceDN w:val="0"/>
        <w:adjustRightInd w:val="0"/>
        <w:spacing w:line="240" w:lineRule="auto"/>
        <w:ind w:left="567" w:hanging="567"/>
        <w:rPr>
          <w:rFonts w:ascii="Times New Roman" w:hAnsi="Times New Roman" w:cs="Times New Roman"/>
          <w:szCs w:val="24"/>
        </w:rPr>
      </w:pPr>
      <w:r w:rsidRPr="00417623">
        <w:rPr>
          <w:rFonts w:ascii="Times New Roman" w:hAnsi="Times New Roman" w:cs="Times New Roman"/>
          <w:szCs w:val="24"/>
        </w:rPr>
        <w:t>V</w:t>
      </w:r>
      <w:r w:rsidR="00623743" w:rsidRPr="00417623">
        <w:rPr>
          <w:rFonts w:ascii="Times New Roman" w:hAnsi="Times New Roman" w:cs="Times New Roman"/>
          <w:szCs w:val="24"/>
        </w:rPr>
        <w:t xml:space="preserve">ygotsky, L. S. (1981). The genesis of higher mental functions. In J. V. </w:t>
      </w:r>
      <w:proofErr w:type="spellStart"/>
      <w:r w:rsidR="00623743" w:rsidRPr="00417623">
        <w:rPr>
          <w:rFonts w:ascii="Times New Roman" w:hAnsi="Times New Roman" w:cs="Times New Roman"/>
          <w:szCs w:val="24"/>
        </w:rPr>
        <w:t>Wertsch</w:t>
      </w:r>
      <w:proofErr w:type="spellEnd"/>
      <w:r w:rsidR="00623743" w:rsidRPr="00417623">
        <w:rPr>
          <w:rFonts w:ascii="Times New Roman" w:hAnsi="Times New Roman" w:cs="Times New Roman"/>
          <w:szCs w:val="24"/>
        </w:rPr>
        <w:t xml:space="preserve"> (Ed.), </w:t>
      </w:r>
      <w:r w:rsidR="00623743" w:rsidRPr="00417623">
        <w:rPr>
          <w:rFonts w:ascii="Times New Roman" w:hAnsi="Times New Roman" w:cs="Times New Roman"/>
          <w:i/>
          <w:iCs/>
          <w:szCs w:val="24"/>
        </w:rPr>
        <w:t>The Concept of Activity in Soviet Psychology</w:t>
      </w:r>
      <w:r w:rsidR="00623743" w:rsidRPr="00417623">
        <w:rPr>
          <w:rFonts w:ascii="Times New Roman" w:hAnsi="Times New Roman" w:cs="Times New Roman"/>
          <w:szCs w:val="24"/>
        </w:rPr>
        <w:t xml:space="preserve"> (pp. 144-188). Armonk, N.Y.: M.E. Sharpe.</w:t>
      </w:r>
    </w:p>
    <w:sectPr w:rsidR="00623743" w:rsidRPr="00417623" w:rsidSect="00C055AF">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C5" w:rsidRDefault="005B74C5" w:rsidP="00A1170C">
      <w:pPr>
        <w:spacing w:line="240" w:lineRule="auto"/>
      </w:pPr>
      <w:r>
        <w:separator/>
      </w:r>
    </w:p>
  </w:endnote>
  <w:endnote w:type="continuationSeparator" w:id="0">
    <w:p w:rsidR="005B74C5" w:rsidRDefault="005B74C5" w:rsidP="00A117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C5" w:rsidRDefault="005B74C5" w:rsidP="00A1170C">
      <w:pPr>
        <w:spacing w:line="240" w:lineRule="auto"/>
      </w:pPr>
      <w:r>
        <w:separator/>
      </w:r>
    </w:p>
  </w:footnote>
  <w:footnote w:type="continuationSeparator" w:id="0">
    <w:p w:rsidR="005B74C5" w:rsidRDefault="005B74C5" w:rsidP="00A117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2041"/>
    <w:multiLevelType w:val="hybridMultilevel"/>
    <w:tmpl w:val="1C30CAB6"/>
    <w:lvl w:ilvl="0" w:tplc="F83224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5BA2"/>
    <w:rsid w:val="00036B21"/>
    <w:rsid w:val="000733A7"/>
    <w:rsid w:val="00090F74"/>
    <w:rsid w:val="00096665"/>
    <w:rsid w:val="000D5809"/>
    <w:rsid w:val="00105C6E"/>
    <w:rsid w:val="00166561"/>
    <w:rsid w:val="001850D6"/>
    <w:rsid w:val="001B088B"/>
    <w:rsid w:val="00211DF9"/>
    <w:rsid w:val="00263149"/>
    <w:rsid w:val="00292FC9"/>
    <w:rsid w:val="00295E28"/>
    <w:rsid w:val="002A689E"/>
    <w:rsid w:val="002E0BC8"/>
    <w:rsid w:val="002E42D6"/>
    <w:rsid w:val="002E4DB7"/>
    <w:rsid w:val="0030395A"/>
    <w:rsid w:val="00342BD0"/>
    <w:rsid w:val="003C0411"/>
    <w:rsid w:val="003D418E"/>
    <w:rsid w:val="00417623"/>
    <w:rsid w:val="004626CC"/>
    <w:rsid w:val="004746AB"/>
    <w:rsid w:val="004A3CB7"/>
    <w:rsid w:val="00515325"/>
    <w:rsid w:val="005214B3"/>
    <w:rsid w:val="00532CBA"/>
    <w:rsid w:val="0057674F"/>
    <w:rsid w:val="005A726A"/>
    <w:rsid w:val="005B74C5"/>
    <w:rsid w:val="00613493"/>
    <w:rsid w:val="006134BA"/>
    <w:rsid w:val="00623743"/>
    <w:rsid w:val="006722EF"/>
    <w:rsid w:val="006B0997"/>
    <w:rsid w:val="006B1D33"/>
    <w:rsid w:val="006D7F8E"/>
    <w:rsid w:val="006E34B5"/>
    <w:rsid w:val="007115CA"/>
    <w:rsid w:val="00712244"/>
    <w:rsid w:val="00726F00"/>
    <w:rsid w:val="007335BB"/>
    <w:rsid w:val="00735BA2"/>
    <w:rsid w:val="00753DF2"/>
    <w:rsid w:val="007956DC"/>
    <w:rsid w:val="007B0923"/>
    <w:rsid w:val="007E6DA0"/>
    <w:rsid w:val="00850A36"/>
    <w:rsid w:val="008B0295"/>
    <w:rsid w:val="008C704D"/>
    <w:rsid w:val="008D0430"/>
    <w:rsid w:val="009179CE"/>
    <w:rsid w:val="0093417F"/>
    <w:rsid w:val="00950A09"/>
    <w:rsid w:val="00971FDE"/>
    <w:rsid w:val="00980123"/>
    <w:rsid w:val="009925E0"/>
    <w:rsid w:val="009B07DB"/>
    <w:rsid w:val="009D5859"/>
    <w:rsid w:val="00A1170C"/>
    <w:rsid w:val="00A26D43"/>
    <w:rsid w:val="00A47CD0"/>
    <w:rsid w:val="00A60DF9"/>
    <w:rsid w:val="00A8593E"/>
    <w:rsid w:val="00AE7515"/>
    <w:rsid w:val="00B3156E"/>
    <w:rsid w:val="00B45924"/>
    <w:rsid w:val="00B5212D"/>
    <w:rsid w:val="00B67387"/>
    <w:rsid w:val="00B7330B"/>
    <w:rsid w:val="00B97061"/>
    <w:rsid w:val="00BA33AC"/>
    <w:rsid w:val="00BF3CD5"/>
    <w:rsid w:val="00BF466F"/>
    <w:rsid w:val="00C055AF"/>
    <w:rsid w:val="00C12EEC"/>
    <w:rsid w:val="00C4287A"/>
    <w:rsid w:val="00C52CEB"/>
    <w:rsid w:val="00C77147"/>
    <w:rsid w:val="00CA2CFD"/>
    <w:rsid w:val="00CF0D27"/>
    <w:rsid w:val="00D14D56"/>
    <w:rsid w:val="00D742E7"/>
    <w:rsid w:val="00DB55E1"/>
    <w:rsid w:val="00DC3B98"/>
    <w:rsid w:val="00DE4985"/>
    <w:rsid w:val="00E00AB0"/>
    <w:rsid w:val="00E01193"/>
    <w:rsid w:val="00E11B06"/>
    <w:rsid w:val="00E44D54"/>
    <w:rsid w:val="00E450E3"/>
    <w:rsid w:val="00E53911"/>
    <w:rsid w:val="00E81845"/>
    <w:rsid w:val="00E850A4"/>
    <w:rsid w:val="00E961F5"/>
    <w:rsid w:val="00EC33A2"/>
    <w:rsid w:val="00EF12A9"/>
    <w:rsid w:val="00EF1A75"/>
    <w:rsid w:val="00F0452E"/>
    <w:rsid w:val="00F2182D"/>
    <w:rsid w:val="00F42403"/>
    <w:rsid w:val="00F558C9"/>
    <w:rsid w:val="00F748C0"/>
    <w:rsid w:val="00FC1EE7"/>
    <w:rsid w:val="00FF2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75"/>
    <w:pPr>
      <w:spacing w:after="0" w:line="360" w:lineRule="auto"/>
    </w:pPr>
    <w:rPr>
      <w:rFonts w:ascii="Calisto MT" w:hAnsi="Calisto MT"/>
      <w:sz w:val="24"/>
    </w:rPr>
  </w:style>
  <w:style w:type="paragraph" w:styleId="Heading1">
    <w:name w:val="heading 1"/>
    <w:basedOn w:val="Normal"/>
    <w:next w:val="Normal"/>
    <w:link w:val="Heading1Char"/>
    <w:uiPriority w:val="9"/>
    <w:qFormat/>
    <w:rsid w:val="00E11B0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BC8"/>
    <w:pPr>
      <w:keepNext/>
      <w:keepLines/>
      <w:spacing w:before="360" w:after="24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753DF2"/>
    <w:pPr>
      <w:keepNext/>
      <w:keepLines/>
      <w:spacing w:before="360" w:after="240"/>
      <w:outlineLvl w:val="2"/>
    </w:pPr>
    <w:rPr>
      <w:rFonts w:eastAsiaTheme="majorEastAsia" w:cstheme="majorBidi"/>
      <w:b/>
      <w:bCs/>
    </w:rPr>
  </w:style>
  <w:style w:type="paragraph" w:styleId="Heading5">
    <w:name w:val="heading 5"/>
    <w:basedOn w:val="Normal"/>
    <w:next w:val="Normal"/>
    <w:link w:val="Heading5Char"/>
    <w:qFormat/>
    <w:rsid w:val="00735BA2"/>
    <w:pPr>
      <w:keepNext/>
      <w:spacing w:before="360" w:after="120"/>
      <w:jc w:val="both"/>
      <w:outlineLvl w:val="4"/>
    </w:pPr>
    <w:rPr>
      <w:rFonts w:ascii="Times New Roman" w:eastAsia="Times New Roman" w:hAnsi="Times New Roman" w:cs="Times New Roman"/>
      <w:b/>
      <w:bCs/>
      <w:i/>
      <w:iCs/>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735BA2"/>
    <w:pPr>
      <w:spacing w:line="240" w:lineRule="auto"/>
      <w:jc w:val="both"/>
    </w:pPr>
    <w:rPr>
      <w:rFonts w:ascii="Times New Roman" w:eastAsia="Times New Roman" w:hAnsi="Times New Roman" w:cs="Times New Roman"/>
      <w:szCs w:val="24"/>
      <w:lang w:val="en-GB" w:eastAsia="en-AU"/>
    </w:rPr>
  </w:style>
  <w:style w:type="character" w:customStyle="1" w:styleId="Heading5Char">
    <w:name w:val="Heading 5 Char"/>
    <w:basedOn w:val="DefaultParagraphFont"/>
    <w:link w:val="Heading5"/>
    <w:rsid w:val="00735BA2"/>
    <w:rPr>
      <w:rFonts w:ascii="Times New Roman" w:eastAsia="Times New Roman" w:hAnsi="Times New Roman" w:cs="Times New Roman"/>
      <w:b/>
      <w:bCs/>
      <w:i/>
      <w:iCs/>
      <w:sz w:val="24"/>
      <w:szCs w:val="26"/>
      <w:lang w:val="en-AU" w:eastAsia="en-AU"/>
    </w:rPr>
  </w:style>
  <w:style w:type="paragraph" w:styleId="NormalWeb">
    <w:name w:val="Normal (Web)"/>
    <w:basedOn w:val="Normal"/>
    <w:rsid w:val="00342BD0"/>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Hyperlink">
    <w:name w:val="Hyperlink"/>
    <w:basedOn w:val="DefaultParagraphFont"/>
    <w:rsid w:val="00623743"/>
    <w:rPr>
      <w:color w:val="0000FF"/>
      <w:u w:val="single"/>
    </w:rPr>
  </w:style>
  <w:style w:type="paragraph" w:customStyle="1" w:styleId="Correspondencedetails">
    <w:name w:val="Correspondence details"/>
    <w:basedOn w:val="Normal"/>
    <w:qFormat/>
    <w:rsid w:val="00E81845"/>
    <w:pPr>
      <w:spacing w:before="240"/>
    </w:pPr>
    <w:rPr>
      <w:rFonts w:ascii="Times New Roman" w:eastAsia="Times New Roman" w:hAnsi="Times New Roman" w:cs="Times New Roman"/>
      <w:szCs w:val="24"/>
      <w:lang w:val="en-GB" w:eastAsia="en-GB"/>
    </w:rPr>
  </w:style>
  <w:style w:type="paragraph" w:styleId="Title">
    <w:name w:val="Title"/>
    <w:basedOn w:val="Normal"/>
    <w:next w:val="Normal"/>
    <w:link w:val="TitleChar"/>
    <w:uiPriority w:val="10"/>
    <w:qFormat/>
    <w:rsid w:val="00E11B06"/>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E11B06"/>
    <w:rPr>
      <w:rFonts w:ascii="Calisto MT" w:eastAsiaTheme="majorEastAsia" w:hAnsi="Calisto MT" w:cstheme="majorBidi"/>
      <w:b/>
      <w:color w:val="17365D" w:themeColor="text2" w:themeShade="BF"/>
      <w:spacing w:val="5"/>
      <w:kern w:val="28"/>
      <w:sz w:val="32"/>
      <w:szCs w:val="52"/>
    </w:rPr>
  </w:style>
  <w:style w:type="character" w:customStyle="1" w:styleId="Heading1Char">
    <w:name w:val="Heading 1 Char"/>
    <w:basedOn w:val="DefaultParagraphFont"/>
    <w:link w:val="Heading1"/>
    <w:uiPriority w:val="9"/>
    <w:rsid w:val="00E11B06"/>
    <w:rPr>
      <w:rFonts w:ascii="Calisto MT" w:eastAsiaTheme="majorEastAsia" w:hAnsi="Calisto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BC8"/>
    <w:rPr>
      <w:rFonts w:ascii="Calisto MT" w:eastAsiaTheme="majorEastAsia" w:hAnsi="Calisto MT" w:cstheme="majorBidi"/>
      <w:b/>
      <w:bCs/>
      <w:color w:val="1F497D" w:themeColor="text2"/>
      <w:sz w:val="28"/>
      <w:szCs w:val="26"/>
    </w:rPr>
  </w:style>
  <w:style w:type="paragraph" w:styleId="Quote">
    <w:name w:val="Quote"/>
    <w:basedOn w:val="Normal"/>
    <w:next w:val="Normal"/>
    <w:link w:val="QuoteChar"/>
    <w:uiPriority w:val="29"/>
    <w:qFormat/>
    <w:rsid w:val="00295E28"/>
    <w:pPr>
      <w:spacing w:before="120" w:after="240"/>
      <w:ind w:left="288"/>
    </w:pPr>
    <w:rPr>
      <w:rFonts w:eastAsia="Times New Roman" w:cs="Times New Roman"/>
      <w:iCs/>
      <w:color w:val="000000"/>
      <w:sz w:val="22"/>
      <w:szCs w:val="24"/>
    </w:rPr>
  </w:style>
  <w:style w:type="character" w:customStyle="1" w:styleId="QuoteChar">
    <w:name w:val="Quote Char"/>
    <w:basedOn w:val="DefaultParagraphFont"/>
    <w:link w:val="Quote"/>
    <w:uiPriority w:val="29"/>
    <w:rsid w:val="00295E28"/>
    <w:rPr>
      <w:rFonts w:ascii="Calisto MT" w:eastAsia="Times New Roman" w:hAnsi="Calisto MT" w:cs="Times New Roman"/>
      <w:iCs/>
      <w:color w:val="000000"/>
      <w:szCs w:val="24"/>
    </w:rPr>
  </w:style>
  <w:style w:type="character" w:customStyle="1" w:styleId="Heading3Char">
    <w:name w:val="Heading 3 Char"/>
    <w:basedOn w:val="DefaultParagraphFont"/>
    <w:link w:val="Heading3"/>
    <w:uiPriority w:val="9"/>
    <w:rsid w:val="00753DF2"/>
    <w:rPr>
      <w:rFonts w:ascii="Calisto MT" w:eastAsiaTheme="majorEastAsia" w:hAnsi="Calisto MT" w:cstheme="majorBidi"/>
      <w:b/>
      <w:bCs/>
    </w:rPr>
  </w:style>
  <w:style w:type="paragraph" w:styleId="Header">
    <w:name w:val="header"/>
    <w:basedOn w:val="Normal"/>
    <w:link w:val="HeaderChar"/>
    <w:uiPriority w:val="99"/>
    <w:unhideWhenUsed/>
    <w:rsid w:val="00A1170C"/>
    <w:pPr>
      <w:tabs>
        <w:tab w:val="center" w:pos="4680"/>
        <w:tab w:val="right" w:pos="9360"/>
      </w:tabs>
      <w:spacing w:line="240" w:lineRule="auto"/>
    </w:pPr>
  </w:style>
  <w:style w:type="character" w:customStyle="1" w:styleId="HeaderChar">
    <w:name w:val="Header Char"/>
    <w:basedOn w:val="DefaultParagraphFont"/>
    <w:link w:val="Header"/>
    <w:uiPriority w:val="99"/>
    <w:rsid w:val="00A1170C"/>
    <w:rPr>
      <w:rFonts w:ascii="Calisto MT" w:hAnsi="Calisto MT"/>
    </w:rPr>
  </w:style>
  <w:style w:type="paragraph" w:styleId="Footer">
    <w:name w:val="footer"/>
    <w:basedOn w:val="Normal"/>
    <w:link w:val="FooterChar"/>
    <w:uiPriority w:val="99"/>
    <w:unhideWhenUsed/>
    <w:rsid w:val="00A1170C"/>
    <w:pPr>
      <w:tabs>
        <w:tab w:val="center" w:pos="4680"/>
        <w:tab w:val="right" w:pos="9360"/>
      </w:tabs>
      <w:spacing w:line="240" w:lineRule="auto"/>
    </w:pPr>
  </w:style>
  <w:style w:type="character" w:customStyle="1" w:styleId="FooterChar">
    <w:name w:val="Footer Char"/>
    <w:basedOn w:val="DefaultParagraphFont"/>
    <w:link w:val="Footer"/>
    <w:uiPriority w:val="99"/>
    <w:rsid w:val="00A1170C"/>
    <w:rPr>
      <w:rFonts w:ascii="Calisto MT" w:hAnsi="Calisto MT"/>
    </w:rPr>
  </w:style>
  <w:style w:type="paragraph" w:customStyle="1" w:styleId="maintext">
    <w:name w:val="maintext"/>
    <w:basedOn w:val="Normal"/>
    <w:link w:val="maintextChar"/>
    <w:rsid w:val="006134BA"/>
    <w:pPr>
      <w:spacing w:after="120"/>
      <w:jc w:val="both"/>
    </w:pPr>
    <w:rPr>
      <w:rFonts w:ascii="Times New Roman" w:eastAsia="Times New Roman" w:hAnsi="Times New Roman" w:cs="Times New Roman"/>
      <w:szCs w:val="24"/>
      <w:lang w:val="en-AU" w:eastAsia="en-AU"/>
    </w:rPr>
  </w:style>
  <w:style w:type="character" w:customStyle="1" w:styleId="maintextChar">
    <w:name w:val="maintext Char"/>
    <w:link w:val="maintext"/>
    <w:rsid w:val="006134BA"/>
    <w:rPr>
      <w:rFonts w:ascii="Times New Roman" w:eastAsia="Times New Roman" w:hAnsi="Times New Roman" w:cs="Times New Roman"/>
      <w:sz w:val="24"/>
      <w:szCs w:val="24"/>
      <w:lang w:val="en-AU" w:eastAsia="en-AU"/>
    </w:rPr>
  </w:style>
  <w:style w:type="paragraph" w:customStyle="1" w:styleId="Default">
    <w:name w:val="Default"/>
    <w:rsid w:val="008C70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5C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6E"/>
    <w:rPr>
      <w:rFonts w:ascii="Tahoma" w:hAnsi="Tahoma" w:cs="Tahoma"/>
      <w:sz w:val="16"/>
      <w:szCs w:val="16"/>
    </w:rPr>
  </w:style>
  <w:style w:type="paragraph" w:styleId="ListParagraph">
    <w:name w:val="List Paragraph"/>
    <w:basedOn w:val="Normal"/>
    <w:uiPriority w:val="34"/>
    <w:qFormat/>
    <w:rsid w:val="00417623"/>
    <w:pPr>
      <w:spacing w:after="160" w:line="259" w:lineRule="auto"/>
      <w:ind w:left="720"/>
      <w:contextualSpacing/>
    </w:pPr>
    <w:rPr>
      <w:rFonts w:asciiTheme="minorHAnsi" w:eastAsiaTheme="minorEastAsia" w:hAnsiTheme="minorHAnsi"/>
      <w:sz w:val="22"/>
      <w:lang w:val="en-AU" w:eastAsia="zh-CN"/>
    </w:rPr>
  </w:style>
</w:styles>
</file>

<file path=word/webSettings.xml><?xml version="1.0" encoding="utf-8"?>
<w:webSettings xmlns:r="http://schemas.openxmlformats.org/officeDocument/2006/relationships" xmlns:w="http://schemas.openxmlformats.org/wordprocessingml/2006/main">
  <w:divs>
    <w:div w:id="235602143">
      <w:bodyDiv w:val="1"/>
      <w:marLeft w:val="0"/>
      <w:marRight w:val="0"/>
      <w:marTop w:val="0"/>
      <w:marBottom w:val="0"/>
      <w:divBdr>
        <w:top w:val="none" w:sz="0" w:space="0" w:color="auto"/>
        <w:left w:val="none" w:sz="0" w:space="0" w:color="auto"/>
        <w:bottom w:val="none" w:sz="0" w:space="0" w:color="auto"/>
        <w:right w:val="none" w:sz="0" w:space="0" w:color="auto"/>
      </w:divBdr>
      <w:divsChild>
        <w:div w:id="2046246426">
          <w:marLeft w:val="0"/>
          <w:marRight w:val="0"/>
          <w:marTop w:val="0"/>
          <w:marBottom w:val="0"/>
          <w:divBdr>
            <w:top w:val="none" w:sz="0" w:space="0" w:color="auto"/>
            <w:left w:val="none" w:sz="0" w:space="0" w:color="auto"/>
            <w:bottom w:val="none" w:sz="0" w:space="0" w:color="auto"/>
            <w:right w:val="none" w:sz="0" w:space="0" w:color="auto"/>
          </w:divBdr>
        </w:div>
      </w:divsChild>
    </w:div>
    <w:div w:id="748580805">
      <w:bodyDiv w:val="1"/>
      <w:marLeft w:val="0"/>
      <w:marRight w:val="0"/>
      <w:marTop w:val="0"/>
      <w:marBottom w:val="0"/>
      <w:divBdr>
        <w:top w:val="none" w:sz="0" w:space="0" w:color="auto"/>
        <w:left w:val="none" w:sz="0" w:space="0" w:color="auto"/>
        <w:bottom w:val="none" w:sz="0" w:space="0" w:color="auto"/>
        <w:right w:val="none" w:sz="0" w:space="0" w:color="auto"/>
      </w:divBdr>
      <w:divsChild>
        <w:div w:id="344092848">
          <w:marLeft w:val="0"/>
          <w:marRight w:val="0"/>
          <w:marTop w:val="0"/>
          <w:marBottom w:val="0"/>
          <w:divBdr>
            <w:top w:val="none" w:sz="0" w:space="0" w:color="auto"/>
            <w:left w:val="none" w:sz="0" w:space="0" w:color="auto"/>
            <w:bottom w:val="none" w:sz="0" w:space="0" w:color="auto"/>
            <w:right w:val="none" w:sz="0" w:space="0" w:color="auto"/>
          </w:divBdr>
        </w:div>
      </w:divsChild>
    </w:div>
    <w:div w:id="1186672051">
      <w:bodyDiv w:val="1"/>
      <w:marLeft w:val="0"/>
      <w:marRight w:val="0"/>
      <w:marTop w:val="0"/>
      <w:marBottom w:val="0"/>
      <w:divBdr>
        <w:top w:val="none" w:sz="0" w:space="0" w:color="auto"/>
        <w:left w:val="none" w:sz="0" w:space="0" w:color="auto"/>
        <w:bottom w:val="none" w:sz="0" w:space="0" w:color="auto"/>
        <w:right w:val="none" w:sz="0" w:space="0" w:color="auto"/>
      </w:divBdr>
      <w:divsChild>
        <w:div w:id="351882318">
          <w:marLeft w:val="0"/>
          <w:marRight w:val="0"/>
          <w:marTop w:val="0"/>
          <w:marBottom w:val="0"/>
          <w:divBdr>
            <w:top w:val="none" w:sz="0" w:space="0" w:color="auto"/>
            <w:left w:val="none" w:sz="0" w:space="0" w:color="auto"/>
            <w:bottom w:val="none" w:sz="0" w:space="0" w:color="auto"/>
            <w:right w:val="none" w:sz="0" w:space="0" w:color="auto"/>
          </w:divBdr>
        </w:div>
        <w:div w:id="1803961349">
          <w:marLeft w:val="0"/>
          <w:marRight w:val="0"/>
          <w:marTop w:val="0"/>
          <w:marBottom w:val="0"/>
          <w:divBdr>
            <w:top w:val="none" w:sz="0" w:space="0" w:color="auto"/>
            <w:left w:val="none" w:sz="0" w:space="0" w:color="auto"/>
            <w:bottom w:val="none" w:sz="0" w:space="0" w:color="auto"/>
            <w:right w:val="none" w:sz="0" w:space="0" w:color="auto"/>
          </w:divBdr>
        </w:div>
        <w:div w:id="256713761">
          <w:marLeft w:val="0"/>
          <w:marRight w:val="0"/>
          <w:marTop w:val="0"/>
          <w:marBottom w:val="0"/>
          <w:divBdr>
            <w:top w:val="none" w:sz="0" w:space="0" w:color="auto"/>
            <w:left w:val="none" w:sz="0" w:space="0" w:color="auto"/>
            <w:bottom w:val="none" w:sz="0" w:space="0" w:color="auto"/>
            <w:right w:val="none" w:sz="0" w:space="0" w:color="auto"/>
          </w:divBdr>
        </w:div>
        <w:div w:id="382296542">
          <w:marLeft w:val="0"/>
          <w:marRight w:val="0"/>
          <w:marTop w:val="0"/>
          <w:marBottom w:val="0"/>
          <w:divBdr>
            <w:top w:val="none" w:sz="0" w:space="0" w:color="auto"/>
            <w:left w:val="none" w:sz="0" w:space="0" w:color="auto"/>
            <w:bottom w:val="none" w:sz="0" w:space="0" w:color="auto"/>
            <w:right w:val="none" w:sz="0" w:space="0" w:color="auto"/>
          </w:divBdr>
        </w:div>
        <w:div w:id="783966617">
          <w:marLeft w:val="0"/>
          <w:marRight w:val="0"/>
          <w:marTop w:val="0"/>
          <w:marBottom w:val="0"/>
          <w:divBdr>
            <w:top w:val="none" w:sz="0" w:space="0" w:color="auto"/>
            <w:left w:val="none" w:sz="0" w:space="0" w:color="auto"/>
            <w:bottom w:val="none" w:sz="0" w:space="0" w:color="auto"/>
            <w:right w:val="none" w:sz="0" w:space="0" w:color="auto"/>
          </w:divBdr>
        </w:div>
        <w:div w:id="1612858362">
          <w:marLeft w:val="0"/>
          <w:marRight w:val="0"/>
          <w:marTop w:val="0"/>
          <w:marBottom w:val="0"/>
          <w:divBdr>
            <w:top w:val="none" w:sz="0" w:space="0" w:color="auto"/>
            <w:left w:val="none" w:sz="0" w:space="0" w:color="auto"/>
            <w:bottom w:val="none" w:sz="0" w:space="0" w:color="auto"/>
            <w:right w:val="none" w:sz="0" w:space="0" w:color="auto"/>
          </w:divBdr>
        </w:div>
        <w:div w:id="1614749862">
          <w:marLeft w:val="0"/>
          <w:marRight w:val="0"/>
          <w:marTop w:val="0"/>
          <w:marBottom w:val="0"/>
          <w:divBdr>
            <w:top w:val="none" w:sz="0" w:space="0" w:color="auto"/>
            <w:left w:val="none" w:sz="0" w:space="0" w:color="auto"/>
            <w:bottom w:val="none" w:sz="0" w:space="0" w:color="auto"/>
            <w:right w:val="none" w:sz="0" w:space="0" w:color="auto"/>
          </w:divBdr>
        </w:div>
        <w:div w:id="130101357">
          <w:marLeft w:val="0"/>
          <w:marRight w:val="0"/>
          <w:marTop w:val="0"/>
          <w:marBottom w:val="0"/>
          <w:divBdr>
            <w:top w:val="none" w:sz="0" w:space="0" w:color="auto"/>
            <w:left w:val="none" w:sz="0" w:space="0" w:color="auto"/>
            <w:bottom w:val="none" w:sz="0" w:space="0" w:color="auto"/>
            <w:right w:val="none" w:sz="0" w:space="0" w:color="auto"/>
          </w:divBdr>
        </w:div>
        <w:div w:id="1811825057">
          <w:marLeft w:val="0"/>
          <w:marRight w:val="0"/>
          <w:marTop w:val="0"/>
          <w:marBottom w:val="0"/>
          <w:divBdr>
            <w:top w:val="none" w:sz="0" w:space="0" w:color="auto"/>
            <w:left w:val="none" w:sz="0" w:space="0" w:color="auto"/>
            <w:bottom w:val="none" w:sz="0" w:space="0" w:color="auto"/>
            <w:right w:val="none" w:sz="0" w:space="0" w:color="auto"/>
          </w:divBdr>
        </w:div>
        <w:div w:id="1217858742">
          <w:marLeft w:val="0"/>
          <w:marRight w:val="0"/>
          <w:marTop w:val="0"/>
          <w:marBottom w:val="0"/>
          <w:divBdr>
            <w:top w:val="none" w:sz="0" w:space="0" w:color="auto"/>
            <w:left w:val="none" w:sz="0" w:space="0" w:color="auto"/>
            <w:bottom w:val="none" w:sz="0" w:space="0" w:color="auto"/>
            <w:right w:val="none" w:sz="0" w:space="0" w:color="auto"/>
          </w:divBdr>
        </w:div>
        <w:div w:id="714697299">
          <w:marLeft w:val="0"/>
          <w:marRight w:val="0"/>
          <w:marTop w:val="0"/>
          <w:marBottom w:val="0"/>
          <w:divBdr>
            <w:top w:val="none" w:sz="0" w:space="0" w:color="auto"/>
            <w:left w:val="none" w:sz="0" w:space="0" w:color="auto"/>
            <w:bottom w:val="none" w:sz="0" w:space="0" w:color="auto"/>
            <w:right w:val="none" w:sz="0" w:space="0" w:color="auto"/>
          </w:divBdr>
        </w:div>
        <w:div w:id="74838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Caf Sell</cp:lastModifiedBy>
  <cp:revision>8</cp:revision>
  <cp:lastPrinted>2014-07-04T10:56:00Z</cp:lastPrinted>
  <dcterms:created xsi:type="dcterms:W3CDTF">2016-06-30T06:15:00Z</dcterms:created>
  <dcterms:modified xsi:type="dcterms:W3CDTF">2016-11-20T08:53:00Z</dcterms:modified>
</cp:coreProperties>
</file>