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77" w:rsidRDefault="00BA3A35" w:rsidP="00270477">
      <w:pPr>
        <w:widowControl w:val="0"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 w:cs="Times New Roman"/>
          <w:b/>
          <w:lang w:val="en-US"/>
        </w:rPr>
      </w:pPr>
      <w:r w:rsidRPr="008128C1">
        <w:rPr>
          <w:rFonts w:ascii="Times New Roman" w:hAnsi="Times New Roman" w:cs="Times New Roman"/>
          <w:b/>
          <w:lang w:val="en-US"/>
        </w:rPr>
        <w:t>Intercultural and Native Speakers</w:t>
      </w:r>
      <w:r>
        <w:rPr>
          <w:rFonts w:ascii="Times New Roman" w:hAnsi="Times New Roman" w:cs="Times New Roman"/>
          <w:b/>
          <w:lang w:val="en-US"/>
        </w:rPr>
        <w:t>’</w:t>
      </w:r>
      <w:r w:rsidRPr="008128C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Casual Conversations</w:t>
      </w:r>
      <w:proofErr w:type="gramStart"/>
      <w:r w:rsidR="006F427F">
        <w:rPr>
          <w:rFonts w:ascii="Times New Roman" w:hAnsi="Times New Roman" w:cs="Times New Roman"/>
          <w:b/>
          <w:lang w:val="en-US"/>
        </w:rPr>
        <w:t>:</w:t>
      </w:r>
      <w:proofErr w:type="gramEnd"/>
      <w:r w:rsidR="00270477">
        <w:rPr>
          <w:rFonts w:ascii="Times New Roman" w:hAnsi="Times New Roman" w:cs="Times New Roman"/>
          <w:b/>
          <w:lang w:val="en-US"/>
        </w:rPr>
        <w:br/>
      </w:r>
      <w:r w:rsidR="006F427F">
        <w:rPr>
          <w:rFonts w:ascii="Times New Roman" w:hAnsi="Times New Roman" w:cs="Times New Roman"/>
          <w:b/>
          <w:lang w:val="en-US"/>
        </w:rPr>
        <w:t xml:space="preserve">A Comparative Study of Involvement and </w:t>
      </w:r>
      <w:proofErr w:type="spellStart"/>
      <w:r w:rsidR="006F427F">
        <w:rPr>
          <w:rFonts w:ascii="Times New Roman" w:hAnsi="Times New Roman" w:cs="Times New Roman"/>
          <w:b/>
          <w:lang w:val="en-US"/>
        </w:rPr>
        <w:t>Humour</w:t>
      </w:r>
      <w:proofErr w:type="spellEnd"/>
    </w:p>
    <w:p w:rsidR="00BA3A35" w:rsidRPr="00BE1D5A" w:rsidRDefault="00784771" w:rsidP="00270477">
      <w:pPr>
        <w:widowControl w:val="0"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Yusnita Febrianti</w:t>
      </w:r>
      <w:r w:rsidR="00270477" w:rsidRPr="00270477">
        <w:rPr>
          <w:rFonts w:ascii="Times New Roman" w:hAnsi="Times New Roman" w:cs="Times New Roman"/>
          <w:lang w:val="en-US"/>
        </w:rPr>
        <w:t xml:space="preserve"> (University of Adelaide</w:t>
      </w:r>
      <w:proofErr w:type="gramStart"/>
      <w:r w:rsidR="00270477" w:rsidRPr="00270477">
        <w:rPr>
          <w:rFonts w:ascii="Times New Roman" w:hAnsi="Times New Roman" w:cs="Times New Roman"/>
          <w:lang w:val="en-US"/>
        </w:rPr>
        <w:t>)</w:t>
      </w:r>
      <w:proofErr w:type="gramEnd"/>
      <w:r w:rsidR="00270477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Elise Lopez</w:t>
      </w:r>
      <w:r w:rsidR="00270477" w:rsidRPr="00270477">
        <w:rPr>
          <w:rFonts w:ascii="Times New Roman" w:hAnsi="Times New Roman" w:cs="Times New Roman"/>
          <w:lang w:val="en-US"/>
        </w:rPr>
        <w:t xml:space="preserve"> (University of Adelaide)</w:t>
      </w:r>
      <w:r w:rsidR="00270477">
        <w:rPr>
          <w:rFonts w:ascii="Times New Roman" w:hAnsi="Times New Roman" w:cs="Times New Roman"/>
          <w:lang w:val="en-US"/>
        </w:rPr>
        <w:br/>
      </w:r>
      <w:r w:rsidR="00270477" w:rsidRPr="00270477">
        <w:rPr>
          <w:rFonts w:ascii="Times New Roman" w:hAnsi="Times New Roman" w:cs="Times New Roman"/>
          <w:lang w:val="en-US"/>
        </w:rPr>
        <w:t>Thao Vu (University of Adelaide)</w:t>
      </w:r>
      <w:r w:rsidR="00270477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Jie Yang</w:t>
      </w:r>
      <w:r w:rsidR="00270477" w:rsidRPr="00270477">
        <w:rPr>
          <w:rFonts w:ascii="Times New Roman" w:hAnsi="Times New Roman" w:cs="Times New Roman"/>
          <w:lang w:val="en-US"/>
        </w:rPr>
        <w:t xml:space="preserve"> (University of Adelaide)</w:t>
      </w:r>
    </w:p>
    <w:p w:rsidR="00270477" w:rsidRDefault="00270477" w:rsidP="00270477">
      <w:pPr>
        <w:spacing w:after="120" w:line="300" w:lineRule="auto"/>
        <w:jc w:val="both"/>
        <w:rPr>
          <w:rFonts w:ascii="Times New Roman" w:hAnsi="Times New Roman" w:cs="Times New Roman"/>
          <w:lang w:val="en-US"/>
        </w:rPr>
      </w:pPr>
    </w:p>
    <w:p w:rsidR="00BA3A35" w:rsidRDefault="00D87C0F" w:rsidP="00AE7763">
      <w:pPr>
        <w:spacing w:after="120" w:line="30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="00B947B0">
        <w:rPr>
          <w:rFonts w:ascii="Times New Roman" w:hAnsi="Times New Roman" w:cs="Times New Roman"/>
          <w:lang w:val="en-US"/>
        </w:rPr>
        <w:t xml:space="preserve">esearch on spoken language has mainly </w:t>
      </w:r>
      <w:r>
        <w:rPr>
          <w:rFonts w:ascii="Times New Roman" w:hAnsi="Times New Roman" w:cs="Times New Roman"/>
          <w:lang w:val="en-US"/>
        </w:rPr>
        <w:t>focus</w:t>
      </w:r>
      <w:r w:rsidR="00B947B0">
        <w:rPr>
          <w:rFonts w:ascii="Times New Roman" w:hAnsi="Times New Roman" w:cs="Times New Roman"/>
          <w:lang w:val="en-US"/>
        </w:rPr>
        <w:t xml:space="preserve">ed on spoken discourses in settings such as classroom and workplace. Another important use of speech, casual conversation, has </w:t>
      </w:r>
      <w:r>
        <w:rPr>
          <w:rFonts w:ascii="Times New Roman" w:hAnsi="Times New Roman" w:cs="Times New Roman"/>
          <w:lang w:val="en-US"/>
        </w:rPr>
        <w:t>received much less attention</w:t>
      </w:r>
      <w:r w:rsidR="00B947B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Casual conversation is a </w:t>
      </w:r>
      <w:r w:rsidR="00406DE4">
        <w:rPr>
          <w:rFonts w:ascii="Times New Roman" w:hAnsi="Times New Roman" w:cs="Times New Roman"/>
          <w:lang w:val="en-US"/>
        </w:rPr>
        <w:t>functional and</w:t>
      </w:r>
      <w:r w:rsidRPr="00406DE4">
        <w:rPr>
          <w:rFonts w:ascii="Times New Roman" w:hAnsi="Times New Roman" w:cs="Times New Roman"/>
          <w:lang w:val="en-US"/>
        </w:rPr>
        <w:t xml:space="preserve"> semantic activity</w:t>
      </w:r>
      <w:r w:rsidR="00406DE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406DE4">
        <w:rPr>
          <w:rFonts w:ascii="Times New Roman" w:hAnsi="Times New Roman" w:cs="Times New Roman"/>
          <w:lang w:val="en-US"/>
        </w:rPr>
        <w:t>It is</w:t>
      </w:r>
      <w:r>
        <w:rPr>
          <w:rFonts w:ascii="Times New Roman" w:hAnsi="Times New Roman" w:cs="Times New Roman"/>
          <w:lang w:val="en-US"/>
        </w:rPr>
        <w:t xml:space="preserve"> a site for the establishment and development of</w:t>
      </w:r>
      <w:r w:rsidR="00406DE4">
        <w:rPr>
          <w:rFonts w:ascii="Times New Roman" w:hAnsi="Times New Roman" w:cs="Times New Roman"/>
          <w:lang w:val="en-US"/>
        </w:rPr>
        <w:t xml:space="preserve"> social identity and</w:t>
      </w:r>
      <w:r>
        <w:rPr>
          <w:rFonts w:ascii="Times New Roman" w:hAnsi="Times New Roman" w:cs="Times New Roman"/>
          <w:lang w:val="en-US"/>
        </w:rPr>
        <w:t xml:space="preserve"> interpersonal relationships; </w:t>
      </w:r>
      <w:r w:rsidR="00406DE4">
        <w:rPr>
          <w:rFonts w:ascii="Times New Roman" w:hAnsi="Times New Roman" w:cs="Times New Roman"/>
          <w:lang w:val="en-US"/>
        </w:rPr>
        <w:t xml:space="preserve">a way of conveying </w:t>
      </w:r>
      <w:r>
        <w:rPr>
          <w:rFonts w:ascii="Times New Roman" w:hAnsi="Times New Roman" w:cs="Times New Roman"/>
          <w:lang w:val="en-US"/>
        </w:rPr>
        <w:t>who we are an</w:t>
      </w:r>
      <w:r w:rsidR="00C73168">
        <w:rPr>
          <w:rFonts w:ascii="Times New Roman" w:hAnsi="Times New Roman" w:cs="Times New Roman"/>
          <w:lang w:val="en-US"/>
        </w:rPr>
        <w:t>d of interacting with</w:t>
      </w:r>
      <w:r>
        <w:rPr>
          <w:rFonts w:ascii="Times New Roman" w:hAnsi="Times New Roman" w:cs="Times New Roman"/>
          <w:lang w:val="en-US"/>
        </w:rPr>
        <w:t xml:space="preserve"> others in different contexts. </w:t>
      </w:r>
      <w:r w:rsidR="00BA3A35">
        <w:rPr>
          <w:rFonts w:ascii="Times New Roman" w:hAnsi="Times New Roman" w:cs="Times New Roman"/>
          <w:lang w:val="en-US"/>
        </w:rPr>
        <w:t>This paper reports a comparative study on two casual conversations</w:t>
      </w:r>
      <w:r w:rsidR="00D253CF">
        <w:rPr>
          <w:rFonts w:ascii="Times New Roman" w:hAnsi="Times New Roman" w:cs="Times New Roman"/>
          <w:lang w:val="en-US"/>
        </w:rPr>
        <w:t>, which naturally occurred</w:t>
      </w:r>
      <w:r w:rsidR="00BA3A35">
        <w:rPr>
          <w:rFonts w:ascii="Times New Roman" w:hAnsi="Times New Roman" w:cs="Times New Roman"/>
          <w:lang w:val="en-US"/>
        </w:rPr>
        <w:t xml:space="preserve"> in two different settings; </w:t>
      </w:r>
      <w:r w:rsidR="006F427F">
        <w:rPr>
          <w:rFonts w:ascii="Times New Roman" w:hAnsi="Times New Roman" w:cs="Times New Roman"/>
          <w:lang w:val="en-US"/>
        </w:rPr>
        <w:t>between</w:t>
      </w:r>
      <w:r w:rsidR="00BA3A35">
        <w:rPr>
          <w:rFonts w:ascii="Times New Roman" w:hAnsi="Times New Roman" w:cs="Times New Roman"/>
          <w:lang w:val="en-US"/>
        </w:rPr>
        <w:t xml:space="preserve"> international students from different language backgrounds and </w:t>
      </w:r>
      <w:r w:rsidR="006F427F">
        <w:rPr>
          <w:rFonts w:ascii="Times New Roman" w:hAnsi="Times New Roman" w:cs="Times New Roman"/>
          <w:lang w:val="en-US"/>
        </w:rPr>
        <w:t>between</w:t>
      </w:r>
      <w:r w:rsidR="00BA3A35">
        <w:rPr>
          <w:rFonts w:ascii="Times New Roman" w:hAnsi="Times New Roman" w:cs="Times New Roman"/>
          <w:lang w:val="en-US"/>
        </w:rPr>
        <w:t xml:space="preserve"> native speakers of English.</w:t>
      </w:r>
      <w:r w:rsidR="0068500C">
        <w:rPr>
          <w:rFonts w:ascii="Times New Roman" w:hAnsi="Times New Roman" w:cs="Times New Roman"/>
          <w:lang w:val="en-US"/>
        </w:rPr>
        <w:t xml:space="preserve"> The texts were constructed in everyday social settings and reflect the role of language in the construction of social identities and interpersonal relations.</w:t>
      </w:r>
      <w:r w:rsidR="00BA3A35">
        <w:rPr>
          <w:rFonts w:ascii="Times New Roman" w:hAnsi="Times New Roman" w:cs="Times New Roman"/>
          <w:lang w:val="en-US"/>
        </w:rPr>
        <w:t xml:space="preserve"> The two settings display different uses of language to </w:t>
      </w:r>
      <w:r w:rsidR="00626E19">
        <w:rPr>
          <w:rFonts w:ascii="Times New Roman" w:hAnsi="Times New Roman" w:cs="Times New Roman"/>
          <w:lang w:val="en-US"/>
        </w:rPr>
        <w:t>construct solidarity, intimacy and affiliation</w:t>
      </w:r>
      <w:r w:rsidR="00BA3A35">
        <w:rPr>
          <w:rFonts w:ascii="Times New Roman" w:hAnsi="Times New Roman" w:cs="Times New Roman"/>
          <w:lang w:val="en-US"/>
        </w:rPr>
        <w:t xml:space="preserve">. The study uses </w:t>
      </w:r>
      <w:proofErr w:type="spellStart"/>
      <w:r w:rsidR="00BA3A35">
        <w:rPr>
          <w:rFonts w:ascii="Times New Roman" w:hAnsi="Times New Roman" w:cs="Times New Roman"/>
          <w:lang w:val="en-US"/>
        </w:rPr>
        <w:t>Eggins</w:t>
      </w:r>
      <w:proofErr w:type="spellEnd"/>
      <w:r w:rsidR="00BA3A35">
        <w:rPr>
          <w:rFonts w:ascii="Times New Roman" w:hAnsi="Times New Roman" w:cs="Times New Roman"/>
          <w:lang w:val="en-US"/>
        </w:rPr>
        <w:t xml:space="preserve"> and Slade’s (1997) </w:t>
      </w:r>
      <w:r w:rsidR="00626E19">
        <w:rPr>
          <w:rFonts w:ascii="Times New Roman" w:hAnsi="Times New Roman" w:cs="Times New Roman"/>
          <w:lang w:val="en-US"/>
        </w:rPr>
        <w:t xml:space="preserve">functional and semiotic theoretical </w:t>
      </w:r>
      <w:r w:rsidR="00BA3A35">
        <w:rPr>
          <w:rFonts w:ascii="Times New Roman" w:hAnsi="Times New Roman" w:cs="Times New Roman"/>
          <w:lang w:val="en-US"/>
        </w:rPr>
        <w:t xml:space="preserve">framework </w:t>
      </w:r>
      <w:r w:rsidR="00626E19">
        <w:rPr>
          <w:rFonts w:ascii="Times New Roman" w:hAnsi="Times New Roman" w:cs="Times New Roman"/>
          <w:lang w:val="en-US"/>
        </w:rPr>
        <w:t>for</w:t>
      </w:r>
      <w:r w:rsidR="00BA3A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3A35">
        <w:rPr>
          <w:rFonts w:ascii="Times New Roman" w:hAnsi="Times New Roman" w:cs="Times New Roman"/>
          <w:lang w:val="en-US"/>
        </w:rPr>
        <w:t>analysing</w:t>
      </w:r>
      <w:proofErr w:type="spellEnd"/>
      <w:r w:rsidR="00BA3A35">
        <w:rPr>
          <w:rFonts w:ascii="Times New Roman" w:hAnsi="Times New Roman" w:cs="Times New Roman"/>
          <w:lang w:val="en-US"/>
        </w:rPr>
        <w:t xml:space="preserve"> casual conversation</w:t>
      </w:r>
      <w:r w:rsidR="00626E19">
        <w:rPr>
          <w:rFonts w:ascii="Times New Roman" w:hAnsi="Times New Roman" w:cs="Times New Roman"/>
          <w:lang w:val="en-US"/>
        </w:rPr>
        <w:t>, in order</w:t>
      </w:r>
      <w:r w:rsidR="00BA3A35">
        <w:rPr>
          <w:rFonts w:ascii="Times New Roman" w:hAnsi="Times New Roman" w:cs="Times New Roman"/>
          <w:lang w:val="en-US"/>
        </w:rPr>
        <w:t xml:space="preserve"> </w:t>
      </w:r>
      <w:r w:rsidR="00626E19">
        <w:rPr>
          <w:rFonts w:ascii="Times New Roman" w:hAnsi="Times New Roman" w:cs="Times New Roman"/>
          <w:lang w:val="en-US"/>
        </w:rPr>
        <w:t>to describe and explain</w:t>
      </w:r>
      <w:r w:rsidR="00BA3A35">
        <w:rPr>
          <w:rFonts w:ascii="Times New Roman" w:hAnsi="Times New Roman" w:cs="Times New Roman"/>
          <w:lang w:val="en-US"/>
        </w:rPr>
        <w:t xml:space="preserve"> tw</w:t>
      </w:r>
      <w:r w:rsidR="00D253CF">
        <w:rPr>
          <w:rFonts w:ascii="Times New Roman" w:hAnsi="Times New Roman" w:cs="Times New Roman"/>
          <w:lang w:val="en-US"/>
        </w:rPr>
        <w:t>o aspects</w:t>
      </w:r>
      <w:r w:rsidR="00626E19">
        <w:rPr>
          <w:rFonts w:ascii="Times New Roman" w:hAnsi="Times New Roman" w:cs="Times New Roman"/>
          <w:lang w:val="en-US"/>
        </w:rPr>
        <w:t xml:space="preserve"> of casual talk;</w:t>
      </w:r>
      <w:r w:rsidR="00D253CF">
        <w:rPr>
          <w:rFonts w:ascii="Times New Roman" w:hAnsi="Times New Roman" w:cs="Times New Roman"/>
          <w:lang w:val="en-US"/>
        </w:rPr>
        <w:t xml:space="preserve"> namely </w:t>
      </w:r>
      <w:r w:rsidR="00D253CF" w:rsidRPr="00D253CF">
        <w:rPr>
          <w:rFonts w:ascii="Times New Roman" w:hAnsi="Times New Roman" w:cs="Times New Roman"/>
          <w:b/>
          <w:lang w:val="en-US"/>
        </w:rPr>
        <w:t>involvement</w:t>
      </w:r>
      <w:r w:rsidR="00D253CF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D253CF" w:rsidRPr="00D253CF">
        <w:rPr>
          <w:rFonts w:ascii="Times New Roman" w:hAnsi="Times New Roman" w:cs="Times New Roman"/>
          <w:b/>
          <w:lang w:val="en-US"/>
        </w:rPr>
        <w:t>h</w:t>
      </w:r>
      <w:r w:rsidR="00BA3A35" w:rsidRPr="00D253CF">
        <w:rPr>
          <w:rFonts w:ascii="Times New Roman" w:hAnsi="Times New Roman" w:cs="Times New Roman"/>
          <w:b/>
          <w:lang w:val="en-US"/>
        </w:rPr>
        <w:t>umour</w:t>
      </w:r>
      <w:proofErr w:type="spellEnd"/>
      <w:r w:rsidR="00BA3A35">
        <w:rPr>
          <w:rFonts w:ascii="Times New Roman" w:hAnsi="Times New Roman" w:cs="Times New Roman"/>
          <w:lang w:val="en-US"/>
        </w:rPr>
        <w:t xml:space="preserve">. Using a bottom-up approach, the conversations are </w:t>
      </w:r>
      <w:proofErr w:type="spellStart"/>
      <w:r w:rsidR="00BA3A35">
        <w:rPr>
          <w:rFonts w:ascii="Times New Roman" w:hAnsi="Times New Roman" w:cs="Times New Roman"/>
          <w:lang w:val="en-US"/>
        </w:rPr>
        <w:t>analysed</w:t>
      </w:r>
      <w:proofErr w:type="spellEnd"/>
      <w:r w:rsidR="00BA3A35">
        <w:rPr>
          <w:rFonts w:ascii="Times New Roman" w:hAnsi="Times New Roman" w:cs="Times New Roman"/>
          <w:lang w:val="en-US"/>
        </w:rPr>
        <w:t xml:space="preserve"> to look at the use of naming, technicality, swearing and slang for the </w:t>
      </w:r>
      <w:r w:rsidR="006F427F">
        <w:rPr>
          <w:rFonts w:ascii="Times New Roman" w:hAnsi="Times New Roman" w:cs="Times New Roman"/>
          <w:lang w:val="en-US"/>
        </w:rPr>
        <w:t xml:space="preserve">purpose of </w:t>
      </w:r>
      <w:r w:rsidR="00BA3A35" w:rsidRPr="00626E19">
        <w:rPr>
          <w:rFonts w:ascii="Times New Roman" w:hAnsi="Times New Roman" w:cs="Times New Roman"/>
          <w:lang w:val="en-US"/>
        </w:rPr>
        <w:t xml:space="preserve">involvement. </w:t>
      </w:r>
      <w:proofErr w:type="spellStart"/>
      <w:r w:rsidR="00BA3A35" w:rsidRPr="00626E19">
        <w:rPr>
          <w:rFonts w:ascii="Times New Roman" w:hAnsi="Times New Roman" w:cs="Times New Roman"/>
          <w:lang w:val="en-US"/>
        </w:rPr>
        <w:t>Humour</w:t>
      </w:r>
      <w:proofErr w:type="spellEnd"/>
      <w:r w:rsidR="00BA3A35">
        <w:rPr>
          <w:rFonts w:ascii="Times New Roman" w:hAnsi="Times New Roman" w:cs="Times New Roman"/>
          <w:lang w:val="en-US"/>
        </w:rPr>
        <w:t xml:space="preserve"> in </w:t>
      </w:r>
      <w:r w:rsidR="00077A6E">
        <w:rPr>
          <w:rFonts w:ascii="Times New Roman" w:hAnsi="Times New Roman" w:cs="Times New Roman"/>
          <w:lang w:val="en-US"/>
        </w:rPr>
        <w:t>each conversation</w:t>
      </w:r>
      <w:r w:rsidR="00BA3A35">
        <w:rPr>
          <w:rFonts w:ascii="Times New Roman" w:hAnsi="Times New Roman" w:cs="Times New Roman"/>
          <w:lang w:val="en-US"/>
        </w:rPr>
        <w:t xml:space="preserve"> </w:t>
      </w:r>
      <w:r w:rsidR="006F427F">
        <w:rPr>
          <w:rFonts w:ascii="Times New Roman" w:hAnsi="Times New Roman" w:cs="Times New Roman"/>
          <w:lang w:val="en-US"/>
        </w:rPr>
        <w:t>is</w:t>
      </w:r>
      <w:r w:rsidR="00BA3A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3A35">
        <w:rPr>
          <w:rFonts w:ascii="Times New Roman" w:hAnsi="Times New Roman" w:cs="Times New Roman"/>
          <w:lang w:val="en-US"/>
        </w:rPr>
        <w:t>analysed</w:t>
      </w:r>
      <w:proofErr w:type="spellEnd"/>
      <w:r w:rsidR="00BA3A35">
        <w:rPr>
          <w:rFonts w:ascii="Times New Roman" w:hAnsi="Times New Roman" w:cs="Times New Roman"/>
          <w:lang w:val="en-US"/>
        </w:rPr>
        <w:t xml:space="preserve"> through lang</w:t>
      </w:r>
      <w:r w:rsidR="006F427F">
        <w:rPr>
          <w:rFonts w:ascii="Times New Roman" w:hAnsi="Times New Roman" w:cs="Times New Roman"/>
          <w:lang w:val="en-US"/>
        </w:rPr>
        <w:t>uage devices that trigger laughter</w:t>
      </w:r>
      <w:r w:rsidR="00BA3A35">
        <w:rPr>
          <w:rFonts w:ascii="Times New Roman" w:hAnsi="Times New Roman" w:cs="Times New Roman"/>
          <w:lang w:val="en-US"/>
        </w:rPr>
        <w:t xml:space="preserve"> from participants. Situational and cultural </w:t>
      </w:r>
      <w:r w:rsidR="00626E19">
        <w:rPr>
          <w:rFonts w:ascii="Times New Roman" w:hAnsi="Times New Roman" w:cs="Times New Roman"/>
          <w:lang w:val="en-US"/>
        </w:rPr>
        <w:t>influences</w:t>
      </w:r>
      <w:r w:rsidR="00BA3A35">
        <w:rPr>
          <w:rFonts w:ascii="Times New Roman" w:hAnsi="Times New Roman" w:cs="Times New Roman"/>
          <w:lang w:val="en-US"/>
        </w:rPr>
        <w:t xml:space="preserve"> </w:t>
      </w:r>
      <w:r w:rsidR="00626E19">
        <w:rPr>
          <w:rFonts w:ascii="Times New Roman" w:hAnsi="Times New Roman" w:cs="Times New Roman"/>
          <w:lang w:val="en-US"/>
        </w:rPr>
        <w:t>on</w:t>
      </w:r>
      <w:r w:rsidR="00D253CF">
        <w:rPr>
          <w:rFonts w:ascii="Times New Roman" w:hAnsi="Times New Roman" w:cs="Times New Roman"/>
          <w:lang w:val="en-US"/>
        </w:rPr>
        <w:t xml:space="preserve"> </w:t>
      </w:r>
      <w:r w:rsidR="0068500C">
        <w:rPr>
          <w:rFonts w:ascii="Times New Roman" w:hAnsi="Times New Roman" w:cs="Times New Roman"/>
          <w:lang w:val="en-US"/>
        </w:rPr>
        <w:t>meaning-</w:t>
      </w:r>
      <w:r w:rsidR="00D253CF">
        <w:rPr>
          <w:rFonts w:ascii="Times New Roman" w:hAnsi="Times New Roman" w:cs="Times New Roman"/>
          <w:lang w:val="en-US"/>
        </w:rPr>
        <w:t xml:space="preserve">making </w:t>
      </w:r>
      <w:r w:rsidR="00BA3A35">
        <w:rPr>
          <w:rFonts w:ascii="Times New Roman" w:hAnsi="Times New Roman" w:cs="Times New Roman"/>
          <w:lang w:val="en-US"/>
        </w:rPr>
        <w:t xml:space="preserve">are explored and compared </w:t>
      </w:r>
      <w:r w:rsidR="00626E19">
        <w:rPr>
          <w:rFonts w:ascii="Times New Roman" w:hAnsi="Times New Roman" w:cs="Times New Roman"/>
          <w:lang w:val="en-US"/>
        </w:rPr>
        <w:t xml:space="preserve">in the analysis of </w:t>
      </w:r>
      <w:r w:rsidR="00626E19" w:rsidRPr="00626E19">
        <w:rPr>
          <w:rFonts w:ascii="Times New Roman" w:hAnsi="Times New Roman" w:cs="Times New Roman"/>
          <w:lang w:val="en-US"/>
        </w:rPr>
        <w:t>involvement</w:t>
      </w:r>
      <w:r w:rsidR="00626E19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626E19" w:rsidRPr="00626E19">
        <w:rPr>
          <w:rFonts w:ascii="Times New Roman" w:hAnsi="Times New Roman" w:cs="Times New Roman"/>
          <w:lang w:val="en-US"/>
        </w:rPr>
        <w:t>humour</w:t>
      </w:r>
      <w:proofErr w:type="spellEnd"/>
      <w:r w:rsidR="00626E19">
        <w:rPr>
          <w:rFonts w:ascii="Times New Roman" w:hAnsi="Times New Roman" w:cs="Times New Roman"/>
          <w:lang w:val="en-US"/>
        </w:rPr>
        <w:t xml:space="preserve"> </w:t>
      </w:r>
      <w:r w:rsidR="00BA3A35">
        <w:rPr>
          <w:rFonts w:ascii="Times New Roman" w:hAnsi="Times New Roman" w:cs="Times New Roman"/>
          <w:lang w:val="en-US"/>
        </w:rPr>
        <w:t xml:space="preserve">in the two different settings. </w:t>
      </w:r>
      <w:r w:rsidR="0068500C">
        <w:rPr>
          <w:rFonts w:ascii="Times New Roman" w:hAnsi="Times New Roman" w:cs="Times New Roman"/>
          <w:lang w:val="en-US"/>
        </w:rPr>
        <w:t xml:space="preserve">This paper has implications for </w:t>
      </w:r>
      <w:r w:rsidR="000D6A7D">
        <w:rPr>
          <w:rFonts w:ascii="Times New Roman" w:hAnsi="Times New Roman" w:cs="Times New Roman"/>
          <w:lang w:val="en-US"/>
        </w:rPr>
        <w:t>applied linguists, social semioticians</w:t>
      </w:r>
      <w:r w:rsidR="0068500C">
        <w:rPr>
          <w:rFonts w:ascii="Times New Roman" w:hAnsi="Times New Roman" w:cs="Times New Roman"/>
          <w:lang w:val="en-US"/>
        </w:rPr>
        <w:t xml:space="preserve"> </w:t>
      </w:r>
      <w:r w:rsidR="000D6A7D">
        <w:rPr>
          <w:rFonts w:ascii="Times New Roman" w:hAnsi="Times New Roman" w:cs="Times New Roman"/>
          <w:lang w:val="en-US"/>
        </w:rPr>
        <w:t>and teachers of English as a second or foreign language.</w:t>
      </w:r>
    </w:p>
    <w:p w:rsidR="00BA3A35" w:rsidRDefault="00BA3A35" w:rsidP="00270477">
      <w:pPr>
        <w:spacing w:after="120" w:line="30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A3A35" w:rsidRPr="00BE1D5A" w:rsidRDefault="00BA3A35" w:rsidP="00270477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BE1D5A">
        <w:rPr>
          <w:rFonts w:ascii="Times New Roman" w:hAnsi="Times New Roman" w:cs="Times New Roman"/>
          <w:b/>
          <w:bCs/>
          <w:lang w:val="en-US"/>
        </w:rPr>
        <w:t>Keywords</w:t>
      </w:r>
      <w:r w:rsidRPr="00BE1D5A">
        <w:rPr>
          <w:rFonts w:ascii="Times New Roman" w:hAnsi="Times New Roman" w:cs="Times New Roman"/>
          <w:lang w:val="en-US"/>
        </w:rPr>
        <w:t xml:space="preserve">: </w:t>
      </w:r>
      <w:r w:rsidR="000D6A7D">
        <w:rPr>
          <w:rFonts w:ascii="Times New Roman" w:hAnsi="Times New Roman" w:cs="Times New Roman"/>
          <w:lang w:val="en-US"/>
        </w:rPr>
        <w:t>casual conversation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D6A7D">
        <w:rPr>
          <w:rFonts w:ascii="Times New Roman" w:hAnsi="Times New Roman" w:cs="Times New Roman"/>
          <w:lang w:val="en-US"/>
        </w:rPr>
        <w:t>humour</w:t>
      </w:r>
      <w:proofErr w:type="spellEnd"/>
      <w:r w:rsidR="000D6A7D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involvement.</w:t>
      </w:r>
    </w:p>
    <w:p w:rsidR="003D5FA7" w:rsidRPr="00CA73B6" w:rsidRDefault="003D5FA7" w:rsidP="003D5FA7">
      <w:pPr>
        <w:spacing w:after="120" w:line="300" w:lineRule="auto"/>
        <w:rPr>
          <w:rFonts w:ascii="Times New Roman" w:hAnsi="Times New Roman" w:cs="Times New Roman"/>
        </w:rPr>
      </w:pPr>
    </w:p>
    <w:p w:rsidR="003D5FA7" w:rsidRPr="00CA73B6" w:rsidRDefault="0080271F" w:rsidP="003D5FA7">
      <w:pPr>
        <w:spacing w:after="120" w:line="30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</w:t>
      </w:r>
      <w:bookmarkStart w:id="0" w:name="_GoBack"/>
      <w:bookmarkEnd w:id="0"/>
    </w:p>
    <w:p w:rsidR="003D5FA7" w:rsidRDefault="00784771" w:rsidP="003D5FA7">
      <w:pPr>
        <w:ind w:left="567" w:hanging="567"/>
        <w:outlineLvl w:val="0"/>
        <w:rPr>
          <w:rFonts w:ascii="Times New Roman" w:hAnsi="Times New Roman" w:cs="Times New Roman"/>
        </w:rPr>
      </w:pPr>
      <w:r w:rsidRPr="00784771">
        <w:rPr>
          <w:rFonts w:ascii="Times New Roman" w:hAnsi="Times New Roman" w:cs="Times New Roman"/>
        </w:rPr>
        <w:t xml:space="preserve">S. </w:t>
      </w:r>
      <w:proofErr w:type="spellStart"/>
      <w:r w:rsidRPr="00784771">
        <w:rPr>
          <w:rFonts w:ascii="Times New Roman" w:hAnsi="Times New Roman" w:cs="Times New Roman"/>
        </w:rPr>
        <w:t>Eggins</w:t>
      </w:r>
      <w:proofErr w:type="spellEnd"/>
      <w:r w:rsidRPr="00784771">
        <w:rPr>
          <w:rFonts w:ascii="Times New Roman" w:hAnsi="Times New Roman" w:cs="Times New Roman"/>
        </w:rPr>
        <w:t xml:space="preserve"> &amp; D. Slade</w:t>
      </w:r>
      <w:r>
        <w:rPr>
          <w:rFonts w:ascii="Times New Roman" w:hAnsi="Times New Roman" w:cs="Times New Roman"/>
        </w:rPr>
        <w:t>.</w:t>
      </w:r>
      <w:r w:rsidRPr="00784771">
        <w:rPr>
          <w:rFonts w:ascii="Times New Roman" w:hAnsi="Times New Roman" w:cs="Times New Roman"/>
        </w:rPr>
        <w:t xml:space="preserve"> 1997</w:t>
      </w:r>
      <w:r>
        <w:rPr>
          <w:rFonts w:ascii="Times New Roman" w:hAnsi="Times New Roman" w:cs="Times New Roman"/>
        </w:rPr>
        <w:t xml:space="preserve">. </w:t>
      </w:r>
      <w:r w:rsidRPr="00784771">
        <w:rPr>
          <w:rFonts w:ascii="Times New Roman" w:hAnsi="Times New Roman" w:cs="Times New Roman"/>
          <w:i/>
        </w:rPr>
        <w:t>Analysing Casual Conversation</w:t>
      </w:r>
      <w:r>
        <w:rPr>
          <w:rFonts w:ascii="Times New Roman" w:hAnsi="Times New Roman" w:cs="Times New Roman"/>
        </w:rPr>
        <w:t xml:space="preserve">. London: </w:t>
      </w:r>
      <w:proofErr w:type="spellStart"/>
      <w:r>
        <w:rPr>
          <w:rFonts w:ascii="Times New Roman" w:hAnsi="Times New Roman" w:cs="Times New Roman"/>
        </w:rPr>
        <w:t>Cassell</w:t>
      </w:r>
      <w:proofErr w:type="spellEnd"/>
      <w:r>
        <w:rPr>
          <w:rFonts w:ascii="Times New Roman" w:hAnsi="Times New Roman" w:cs="Times New Roman"/>
        </w:rPr>
        <w:t>.</w:t>
      </w:r>
    </w:p>
    <w:p w:rsidR="003D5FA7" w:rsidRDefault="003D5FA7" w:rsidP="003D5FA7">
      <w:pPr>
        <w:ind w:left="567" w:hanging="567"/>
        <w:outlineLvl w:val="0"/>
        <w:rPr>
          <w:rFonts w:ascii="Times New Roman" w:hAnsi="Times New Roman" w:cs="Times New Roman"/>
        </w:rPr>
      </w:pPr>
    </w:p>
    <w:p w:rsidR="003D5FA7" w:rsidRDefault="003D5FA7" w:rsidP="003D5FA7">
      <w:pPr>
        <w:ind w:left="567" w:hanging="567"/>
        <w:outlineLvl w:val="0"/>
        <w:rPr>
          <w:rFonts w:ascii="Times New Roman" w:hAnsi="Times New Roman" w:cs="Times New Roman"/>
        </w:rPr>
      </w:pPr>
    </w:p>
    <w:p w:rsidR="00540CDC" w:rsidRDefault="00540CDC" w:rsidP="003D5FA7">
      <w:pPr>
        <w:spacing w:after="120" w:line="300" w:lineRule="auto"/>
      </w:pPr>
    </w:p>
    <w:sectPr w:rsidR="00540CDC" w:rsidSect="00BA2344">
      <w:type w:val="continuous"/>
      <w:pgSz w:w="11900" w:h="16840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35"/>
    <w:rsid w:val="00011EB5"/>
    <w:rsid w:val="00077A6E"/>
    <w:rsid w:val="000D6A7D"/>
    <w:rsid w:val="000F640E"/>
    <w:rsid w:val="00270477"/>
    <w:rsid w:val="003D5FA7"/>
    <w:rsid w:val="00404A8A"/>
    <w:rsid w:val="00406DE4"/>
    <w:rsid w:val="00540CDC"/>
    <w:rsid w:val="00611037"/>
    <w:rsid w:val="00626E19"/>
    <w:rsid w:val="0068500C"/>
    <w:rsid w:val="006F427F"/>
    <w:rsid w:val="00784771"/>
    <w:rsid w:val="0080271F"/>
    <w:rsid w:val="0090590C"/>
    <w:rsid w:val="009A3D04"/>
    <w:rsid w:val="00A13775"/>
    <w:rsid w:val="00AE7763"/>
    <w:rsid w:val="00B947B0"/>
    <w:rsid w:val="00BA2344"/>
    <w:rsid w:val="00BA3A35"/>
    <w:rsid w:val="00C73168"/>
    <w:rsid w:val="00D253CF"/>
    <w:rsid w:val="00D45F3B"/>
    <w:rsid w:val="00D46A15"/>
    <w:rsid w:val="00D87C0F"/>
    <w:rsid w:val="00D96646"/>
    <w:rsid w:val="00EB52EB"/>
    <w:rsid w:val="00F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41A47-9BDB-431E-B85B-C67BC49D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Ronda Lopez</dc:creator>
  <cp:keywords/>
  <dc:description/>
  <cp:lastModifiedBy>ATS3152</cp:lastModifiedBy>
  <cp:revision>3</cp:revision>
  <dcterms:created xsi:type="dcterms:W3CDTF">2016-11-21T22:39:00Z</dcterms:created>
  <dcterms:modified xsi:type="dcterms:W3CDTF">2016-11-21T22:49:00Z</dcterms:modified>
</cp:coreProperties>
</file>