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2D49" w:rsidRDefault="00D22535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Carul</w:t>
      </w:r>
      <w:proofErr w:type="spellEnd"/>
      <w:r>
        <w:rPr>
          <w:b/>
        </w:rPr>
        <w:t xml:space="preserve"> Translation in French - Abstract 2 - Lockdown </w:t>
      </w:r>
      <w:proofErr w:type="spellStart"/>
      <w:r>
        <w:rPr>
          <w:b/>
        </w:rPr>
        <w:t>Ibuism</w:t>
      </w:r>
      <w:proofErr w:type="spellEnd"/>
    </w:p>
    <w:p w14:paraId="00000002" w14:textId="77777777" w:rsidR="00732D49" w:rsidRDefault="00732D49"/>
    <w:p w14:paraId="00000003" w14:textId="77777777" w:rsidR="00732D49" w:rsidRDefault="00D22535">
      <w:r>
        <w:rPr>
          <w:b/>
        </w:rPr>
        <w:t xml:space="preserve">Lockdown </w:t>
      </w:r>
      <w:proofErr w:type="spellStart"/>
      <w:r>
        <w:rPr>
          <w:b/>
        </w:rPr>
        <w:t>Ibuism</w:t>
      </w:r>
      <w:proofErr w:type="spellEnd"/>
      <w:r>
        <w:rPr>
          <w:b/>
        </w:rPr>
        <w:t>: Experiences of Indonesian Migrant Mothers during the COVID-19 Pandemic in Aotearoa New Zealand.</w:t>
      </w:r>
    </w:p>
    <w:p w14:paraId="00000004" w14:textId="77777777" w:rsidR="00732D49" w:rsidRDefault="00732D49"/>
    <w:p w14:paraId="00000005" w14:textId="77777777" w:rsidR="00732D49" w:rsidRDefault="00D22535">
      <w:pPr>
        <w:rPr>
          <w:b/>
        </w:rPr>
      </w:pPr>
      <w:proofErr w:type="spellStart"/>
      <w:r>
        <w:rPr>
          <w:b/>
        </w:rPr>
        <w:t>L’Ibusim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confinement: Les </w:t>
      </w:r>
      <w:proofErr w:type="spellStart"/>
      <w:r>
        <w:rPr>
          <w:b/>
        </w:rPr>
        <w:t>expériences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mères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indonésiennes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migrantes</w:t>
      </w:r>
      <w:proofErr w:type="spellEnd"/>
      <w:r>
        <w:rPr>
          <w:b/>
        </w:rPr>
        <w:t xml:space="preserve"> pendant la </w:t>
      </w:r>
      <w:proofErr w:type="spellStart"/>
      <w:r>
        <w:rPr>
          <w:b/>
        </w:rPr>
        <w:t>pandémie</w:t>
      </w:r>
      <w:proofErr w:type="spellEnd"/>
      <w:r>
        <w:rPr>
          <w:b/>
        </w:rPr>
        <w:t xml:space="preserve"> de COVID-19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Aotearoa Nouvelle </w:t>
      </w:r>
      <w:proofErr w:type="spellStart"/>
      <w:r>
        <w:rPr>
          <w:b/>
        </w:rPr>
        <w:t>Zélande</w:t>
      </w:r>
      <w:proofErr w:type="spellEnd"/>
    </w:p>
    <w:p w14:paraId="00000006" w14:textId="77777777" w:rsidR="00732D49" w:rsidRDefault="00732D49"/>
    <w:p w14:paraId="00000007" w14:textId="77777777" w:rsidR="00732D49" w:rsidRDefault="00D22535">
      <w:proofErr w:type="spellStart"/>
      <w:r>
        <w:t>Cet</w:t>
      </w:r>
      <w:proofErr w:type="spellEnd"/>
      <w:r>
        <w:t xml:space="preserve"> article </w:t>
      </w:r>
      <w:proofErr w:type="spellStart"/>
      <w:r>
        <w:t>contribue</w:t>
      </w:r>
      <w:proofErr w:type="spellEnd"/>
      <w:r>
        <w:t xml:space="preserve"> aux conversations continues sur la genre et </w:t>
      </w:r>
      <w:proofErr w:type="spellStart"/>
      <w:r>
        <w:t>l'inégalité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explorant</w:t>
      </w:r>
      <w:proofErr w:type="spellEnd"/>
      <w:r>
        <w:t xml:space="preserve"> les </w:t>
      </w:r>
      <w:proofErr w:type="spellStart"/>
      <w:r>
        <w:t>expériences</w:t>
      </w:r>
      <w:proofErr w:type="spellEnd"/>
      <w:r>
        <w:t xml:space="preserve"> des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i</w:t>
      </w:r>
      <w:r>
        <w:t>ndonésiennes</w:t>
      </w:r>
      <w:proofErr w:type="spellEnd"/>
      <w:r>
        <w:t xml:space="preserve"> </w:t>
      </w:r>
      <w:proofErr w:type="spellStart"/>
      <w:r>
        <w:t>migrantes</w:t>
      </w:r>
      <w:proofErr w:type="spellEnd"/>
      <w:r>
        <w:t xml:space="preserve"> qui </w:t>
      </w:r>
      <w:proofErr w:type="spellStart"/>
      <w:r>
        <w:t>habitent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Aotearoa Nouvelle </w:t>
      </w:r>
      <w:proofErr w:type="spellStart"/>
      <w:r>
        <w:t>Zélande</w:t>
      </w:r>
      <w:proofErr w:type="spellEnd"/>
      <w:r>
        <w:t xml:space="preserve"> (</w:t>
      </w:r>
      <w:proofErr w:type="spellStart"/>
      <w:r>
        <w:t>dénommé</w:t>
      </w:r>
      <w:proofErr w:type="spellEnd"/>
      <w:r>
        <w:t xml:space="preserve"> ci-après NZ). Il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pendant le premier confinement de la </w:t>
      </w:r>
      <w:proofErr w:type="spellStart"/>
      <w:r>
        <w:t>pandémie</w:t>
      </w:r>
      <w:proofErr w:type="spellEnd"/>
      <w:r>
        <w:t xml:space="preserve"> de COVID-19. Ce confinement a </w:t>
      </w:r>
      <w:proofErr w:type="spellStart"/>
      <w:r>
        <w:t>été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 par le Premier </w:t>
      </w:r>
      <w:proofErr w:type="spellStart"/>
      <w:r>
        <w:t>ministre</w:t>
      </w:r>
      <w:proofErr w:type="spellEnd"/>
      <w:r>
        <w:t xml:space="preserve"> de NZ, Jacinda Ard</w:t>
      </w:r>
      <w:r>
        <w:t xml:space="preserve">en </w:t>
      </w:r>
      <w:proofErr w:type="spellStart"/>
      <w:r>
        <w:t>en</w:t>
      </w:r>
      <w:proofErr w:type="spellEnd"/>
      <w:r>
        <w:t xml:space="preserve"> le 25 mars 2020 </w:t>
      </w:r>
      <w:proofErr w:type="spellStart"/>
      <w:r>
        <w:t>jusqu'à</w:t>
      </w:r>
      <w:proofErr w:type="spellEnd"/>
      <w:r>
        <w:t xml:space="preserve"> la mi-</w:t>
      </w:r>
      <w:proofErr w:type="spellStart"/>
      <w:r>
        <w:t>mai</w:t>
      </w:r>
      <w:proofErr w:type="spellEnd"/>
      <w:r>
        <w:t xml:space="preserve"> 2020, </w:t>
      </w:r>
      <w:proofErr w:type="spellStart"/>
      <w:r>
        <w:t>durant</w:t>
      </w:r>
      <w:proofErr w:type="spellEnd"/>
      <w:r>
        <w:t xml:space="preserve"> des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. On explore </w:t>
      </w:r>
      <w:proofErr w:type="spellStart"/>
      <w:r>
        <w:t>plusieurs</w:t>
      </w:r>
      <w:proofErr w:type="spellEnd"/>
      <w:r>
        <w:t xml:space="preserve"> questions: Comment les </w:t>
      </w:r>
      <w:proofErr w:type="spellStart"/>
      <w:r>
        <w:t>rôles</w:t>
      </w:r>
      <w:proofErr w:type="spellEnd"/>
      <w:r>
        <w:t xml:space="preserve"> des sexes dans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 xml:space="preserve"> pendant le confinement?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impacts sur les parents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respo</w:t>
      </w:r>
      <w:r>
        <w:t>nsabilités</w:t>
      </w:r>
      <w:proofErr w:type="spellEnd"/>
      <w:r>
        <w:t xml:space="preserve"> de la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d’enfants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augmenté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pendant les restrictions du </w:t>
      </w:r>
      <w:proofErr w:type="spellStart"/>
      <w:r>
        <w:t>niveau</w:t>
      </w:r>
      <w:proofErr w:type="spellEnd"/>
      <w:r>
        <w:t xml:space="preserve"> 4 (25 mars-27 </w:t>
      </w:r>
      <w:proofErr w:type="spellStart"/>
      <w:r>
        <w:t>avril</w:t>
      </w:r>
      <w:proofErr w:type="spellEnd"/>
      <w:r>
        <w:t xml:space="preserve">)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fermaient</w:t>
      </w:r>
      <w:proofErr w:type="spellEnd"/>
      <w:r>
        <w:t xml:space="preserve"> les </w:t>
      </w:r>
      <w:proofErr w:type="spellStart"/>
      <w:r>
        <w:t>écoles</w:t>
      </w:r>
      <w:proofErr w:type="spellEnd"/>
      <w:r>
        <w:t xml:space="preserve"> et les </w:t>
      </w:r>
      <w:proofErr w:type="spellStart"/>
      <w:r>
        <w:t>résidents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rester</w:t>
      </w:r>
      <w:proofErr w:type="spellEnd"/>
      <w:r>
        <w:t xml:space="preserve"> dans les </w:t>
      </w:r>
      <w:proofErr w:type="spellStart"/>
      <w:r>
        <w:t>bulles</w:t>
      </w:r>
      <w:proofErr w:type="spellEnd"/>
      <w:r>
        <w:t xml:space="preserve"> </w:t>
      </w:r>
      <w:proofErr w:type="spellStart"/>
      <w:r>
        <w:t>sanitaires</w:t>
      </w:r>
      <w:proofErr w:type="spellEnd"/>
      <w:r>
        <w:t xml:space="preserve">? Par </w:t>
      </w:r>
      <w:proofErr w:type="spellStart"/>
      <w:r>
        <w:t>ailleurs</w:t>
      </w:r>
      <w:proofErr w:type="spellEnd"/>
      <w:r>
        <w:t xml:space="preserve">, nous </w:t>
      </w:r>
      <w:proofErr w:type="spellStart"/>
      <w:r>
        <w:t>considérons</w:t>
      </w:r>
      <w:proofErr w:type="spellEnd"/>
      <w:r>
        <w:t xml:space="preserve"> que le</w:t>
      </w:r>
      <w:r>
        <w:t xml:space="preserve">s </w:t>
      </w:r>
      <w:proofErr w:type="spellStart"/>
      <w:r>
        <w:t>expériences</w:t>
      </w:r>
      <w:proofErr w:type="spellEnd"/>
      <w:r>
        <w:t xml:space="preserve"> des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indonésiennes</w:t>
      </w:r>
      <w:proofErr w:type="spellEnd"/>
      <w:r>
        <w:t xml:space="preserve"> </w:t>
      </w:r>
      <w:proofErr w:type="spellStart"/>
      <w:r>
        <w:t>migrantes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comparables</w:t>
      </w:r>
      <w:proofErr w:type="spellEnd"/>
      <w:r>
        <w:t xml:space="preserve"> à et divergent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NZ.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nation </w:t>
      </w:r>
      <w:proofErr w:type="spellStart"/>
      <w:r>
        <w:t>renommée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</w:t>
      </w:r>
      <w:proofErr w:type="spellStart"/>
      <w:r>
        <w:t>élevés</w:t>
      </w:r>
      <w:proofErr w:type="spellEnd"/>
      <w:r>
        <w:t xml:space="preserve"> de </w:t>
      </w:r>
      <w:proofErr w:type="spellStart"/>
      <w:r>
        <w:t>l'égalité</w:t>
      </w:r>
      <w:proofErr w:type="spellEnd"/>
      <w:r>
        <w:t xml:space="preserve"> de sexes et </w:t>
      </w:r>
      <w:proofErr w:type="spellStart"/>
      <w:r>
        <w:t>ses</w:t>
      </w:r>
      <w:proofErr w:type="spellEnd"/>
      <w:r>
        <w:t xml:space="preserve"> politiques progressives et </w:t>
      </w:r>
      <w:proofErr w:type="spellStart"/>
      <w:r>
        <w:t>féministes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particulier sous l</w:t>
      </w:r>
      <w:r>
        <w:t xml:space="preserve">a direction de Jacinda Arden qui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mère</w:t>
      </w:r>
      <w:proofErr w:type="spellEnd"/>
      <w:r>
        <w:t xml:space="preserve"> d’un </w:t>
      </w:r>
      <w:proofErr w:type="spellStart"/>
      <w:r>
        <w:t>jeune</w:t>
      </w:r>
      <w:proofErr w:type="spellEnd"/>
      <w:r>
        <w:t xml:space="preserve"> enfant </w:t>
      </w:r>
      <w:proofErr w:type="spellStart"/>
      <w:r>
        <w:t>elle-même</w:t>
      </w:r>
      <w:proofErr w:type="spellEnd"/>
      <w:r>
        <w:t xml:space="preserve">. Bien que nous </w:t>
      </w:r>
      <w:proofErr w:type="spellStart"/>
      <w:r>
        <w:t>proposions</w:t>
      </w:r>
      <w:proofErr w:type="spellEnd"/>
      <w:r>
        <w:t xml:space="preserve"> que les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indonésiennes</w:t>
      </w:r>
      <w:proofErr w:type="spellEnd"/>
      <w:r>
        <w:t xml:space="preserve"> migrants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accablé</w:t>
      </w:r>
      <w:proofErr w:type="spellEnd"/>
      <w:r>
        <w:t xml:space="preserve"> les </w:t>
      </w:r>
      <w:proofErr w:type="spellStart"/>
      <w:r>
        <w:t>responsabilités</w:t>
      </w:r>
      <w:proofErr w:type="spellEnd"/>
      <w:r>
        <w:t xml:space="preserve"> de la </w:t>
      </w:r>
      <w:proofErr w:type="spellStart"/>
      <w:r>
        <w:t>garde</w:t>
      </w:r>
      <w:proofErr w:type="spellEnd"/>
      <w:r>
        <w:t xml:space="preserve"> d’enfant - </w:t>
      </w:r>
      <w:proofErr w:type="spellStart"/>
      <w:r>
        <w:t>comme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néo-zélandaises</w:t>
      </w:r>
      <w:proofErr w:type="spellEnd"/>
      <w:r>
        <w:t xml:space="preserve"> et à </w:t>
      </w:r>
      <w:proofErr w:type="spellStart"/>
      <w:r>
        <w:t>l'étrangère</w:t>
      </w:r>
      <w:proofErr w:type="spellEnd"/>
      <w:r>
        <w:t xml:space="preserve"> -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</w:t>
      </w:r>
      <w:r>
        <w:t>xpériences</w:t>
      </w:r>
      <w:proofErr w:type="spellEnd"/>
      <w:r>
        <w:t xml:space="preserve"> de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nouvelle charge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distinguées</w:t>
      </w:r>
      <w:proofErr w:type="spellEnd"/>
      <w:r>
        <w:t xml:space="preserve"> par deux </w:t>
      </w:r>
      <w:proofErr w:type="spellStart"/>
      <w:r>
        <w:t>facteurs-clés</w:t>
      </w:r>
      <w:proofErr w:type="spellEnd"/>
      <w:r>
        <w:t xml:space="preserve">. </w:t>
      </w:r>
      <w:proofErr w:type="spellStart"/>
      <w:r>
        <w:t>Premièrement</w:t>
      </w:r>
      <w:proofErr w:type="spellEnd"/>
      <w:r>
        <w:t xml:space="preserve">, </w:t>
      </w:r>
      <w:proofErr w:type="spellStart"/>
      <w:r>
        <w:t>l’idéologie</w:t>
      </w:r>
      <w:proofErr w:type="spellEnd"/>
      <w:r>
        <w:t xml:space="preserve"> </w:t>
      </w:r>
      <w:proofErr w:type="spellStart"/>
      <w:r>
        <w:t>indonésienne</w:t>
      </w:r>
      <w:proofErr w:type="spellEnd"/>
      <w:r>
        <w:t xml:space="preserve"> de </w:t>
      </w:r>
      <w:proofErr w:type="spellStart"/>
      <w:r>
        <w:rPr>
          <w:i/>
        </w:rPr>
        <w:t>Ibuisme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l'idéologie</w:t>
      </w:r>
      <w:proofErr w:type="spellEnd"/>
      <w:r>
        <w:t xml:space="preserve"> du </w:t>
      </w:r>
      <w:proofErr w:type="spellStart"/>
      <w:r>
        <w:t>maternage</w:t>
      </w:r>
      <w:proofErr w:type="spellEnd"/>
      <w:r>
        <w:t xml:space="preserve">) a </w:t>
      </w:r>
      <w:proofErr w:type="spellStart"/>
      <w:r>
        <w:t>influencé</w:t>
      </w:r>
      <w:proofErr w:type="spellEnd"/>
      <w:r>
        <w:t xml:space="preserve"> les </w:t>
      </w:r>
      <w:proofErr w:type="spellStart"/>
      <w:r>
        <w:t>idées</w:t>
      </w:r>
      <w:proofErr w:type="spellEnd"/>
      <w:r>
        <w:t xml:space="preserve"> des </w:t>
      </w:r>
      <w:proofErr w:type="spellStart"/>
      <w:r>
        <w:t>rôles</w:t>
      </w:r>
      <w:proofErr w:type="spellEnd"/>
      <w:r>
        <w:t xml:space="preserve"> dans la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responsabilités</w:t>
      </w:r>
      <w:proofErr w:type="spellEnd"/>
      <w:r>
        <w:t xml:space="preserve">, et, </w:t>
      </w:r>
      <w:proofErr w:type="spellStart"/>
      <w:r>
        <w:t>deuxièmement</w:t>
      </w:r>
      <w:proofErr w:type="spellEnd"/>
      <w:r>
        <w:t xml:space="preserve">, le </w:t>
      </w:r>
      <w:proofErr w:type="spellStart"/>
      <w:r>
        <w:t>manque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pour les migrants. Par </w:t>
      </w:r>
      <w:proofErr w:type="spellStart"/>
      <w:r>
        <w:t>conséquent</w:t>
      </w:r>
      <w:proofErr w:type="spellEnd"/>
      <w:r>
        <w:t xml:space="preserve">, nous </w:t>
      </w:r>
      <w:proofErr w:type="spellStart"/>
      <w:r>
        <w:t>insistons</w:t>
      </w:r>
      <w:proofErr w:type="spellEnd"/>
      <w:r>
        <w:t xml:space="preserve"> sur la </w:t>
      </w:r>
      <w:proofErr w:type="spellStart"/>
      <w:r>
        <w:t>valeur</w:t>
      </w:r>
      <w:proofErr w:type="spellEnd"/>
      <w:r>
        <w:t xml:space="preserve"> et </w:t>
      </w:r>
      <w:proofErr w:type="spellStart"/>
      <w:r>
        <w:t>l’importance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analyse </w:t>
      </w:r>
      <w:proofErr w:type="spellStart"/>
      <w:r>
        <w:t>intersectionnelle</w:t>
      </w:r>
      <w:proofErr w:type="spellEnd"/>
      <w:r>
        <w:t xml:space="preserve">, </w:t>
      </w:r>
      <w:proofErr w:type="spellStart"/>
      <w:r>
        <w:t>affirmant</w:t>
      </w:r>
      <w:proofErr w:type="spellEnd"/>
      <w:r>
        <w:t xml:space="preserve"> que la </w:t>
      </w:r>
      <w:proofErr w:type="spellStart"/>
      <w:r>
        <w:t>spécificité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indonésiennes</w:t>
      </w:r>
      <w:proofErr w:type="spellEnd"/>
      <w:r>
        <w:t xml:space="preserve"> </w:t>
      </w:r>
      <w:proofErr w:type="spellStart"/>
      <w:r>
        <w:t>migrantes</w:t>
      </w:r>
      <w:proofErr w:type="spellEnd"/>
      <w:r>
        <w:t xml:space="preserve"> </w:t>
      </w:r>
      <w:proofErr w:type="spellStart"/>
      <w:r>
        <w:t>soutiens</w:t>
      </w:r>
      <w:proofErr w:type="spellEnd"/>
      <w:r>
        <w:t xml:space="preserve"> et, </w:t>
      </w:r>
      <w:proofErr w:type="spellStart"/>
      <w:r>
        <w:t>aus</w:t>
      </w:r>
      <w:r>
        <w:t>si</w:t>
      </w:r>
      <w:proofErr w:type="spellEnd"/>
      <w:r>
        <w:t xml:space="preserve">, </w:t>
      </w:r>
      <w:proofErr w:type="spellStart"/>
      <w:r>
        <w:t>compromet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bien-</w:t>
      </w:r>
      <w:proofErr w:type="spellStart"/>
      <w:r>
        <w:t>être</w:t>
      </w:r>
      <w:proofErr w:type="spellEnd"/>
      <w:r>
        <w:t xml:space="preserve"> pendant le confinement.</w:t>
      </w:r>
    </w:p>
    <w:sectPr w:rsidR="00732D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49"/>
    <w:rsid w:val="00732D49"/>
    <w:rsid w:val="00D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AC6FC-640F-4446-868A-77F3C1D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Davies</dc:creator>
  <cp:lastModifiedBy>Sharyn Davies</cp:lastModifiedBy>
  <cp:revision>2</cp:revision>
  <dcterms:created xsi:type="dcterms:W3CDTF">2022-05-25T02:21:00Z</dcterms:created>
  <dcterms:modified xsi:type="dcterms:W3CDTF">2022-05-25T02:21:00Z</dcterms:modified>
</cp:coreProperties>
</file>