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html" ContentType="text/ht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<?xml version="1.0" encoding="UTF-8" standalone="yes"?>
<Relationships xmlns="http://schemas.openxmlformats.org/package/2006/relationships">
    <Relationship Id="rId3" Type="http://schemas.openxmlformats.org/officeDocument/2006/relationships/extended-properties" Target="docProps/app.xml"/>
    <Relationship Id="rId2" Type="http://schemas.openxmlformats.org/package/2006/relationships/metadata/core-properties" Target="docProps/core.xml"/>
    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mc="http://schemas.openxmlformats.org/markup-compatibility/2006" xmlns:wne="http://schemas.microsoft.com/office/word/2006/wordml" xmlns:a="http://schemas.openxmlformats.org/drawingml/2006/main" xmlns:pic="http://schemas.openxmlformats.org/drawingml/2006/picture">
  <w:body/>
  <w:body>
    <w:p>
      <w:pPr>
        <w:pStyle w:val="H2"/>
      </w:pPr>
      <w:r>
        <w:t>DURESS_TSST_Release and Coles</w:t>
      </w:r>
    </w:p>
  </w:body>
  <w:body>
    <w:p>
      <w:pPr/>
    </w:p>
  </w:body>
  <w:body>
    <w:p>
      <w:pPr>
        <w:pStyle w:val="BlockSeparator"/>
      </w:pPr>
    </w:p>
  </w:body>
  <w:body>
    <w:p>
      <w:pPr>
        <w:pStyle w:val="BlockStartLabel"/>
      </w:pPr>
      <w:r>
        <w:t>Start of Block: ConsentRelease</w:t>
      </w: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Q1 Consent and Release
I have been fully informed of the true nature of this study, including about the true purpose of the evaluative stress task.
I understand that my research materials will be kept strictly confidential and that my name and identity will not be associated with my materials.
I consent and authorise the use of my research materials to be used in this study.
 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YES  (1) </w:t>
      </w:r>
    </w:p>
  </w:body>
  <w:body>
    <w:p>
      <w:pPr>
        <w:keepNext/>
        <w:pStyle w:val="ListParagraph"/>
        <w:numPr>
          <w:ilvl w:val="0"/>
          <w:numId w:val="4"/>
        </w:numPr>
      </w:pPr>
      <w:r>
        <w:rPr/>
        <w:t xml:space="preserve">NO  (2) 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ConRelea_Name Name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ConRelea_Sig Signature 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ConRelea_Date Date (DD/MM/YY)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Coles_Sig </w:t>
      </w:r>
      <w:r>
        <w:rPr>
          <w:b w:val="on"/>
        </w:rPr>
        <w:t xml:space="preserve">COLES E-Voucher</w:t>
      </w:r>
      <w:r>
        <w:rPr/>
        <w:t xml:space="preserve">
I acknowledge that I have received a $10 Coles voucher as a token of appreciation for my voluntary participation in the 2-hour in-person session today. 
 </w:t>
      </w:r>
    </w:p>
  </w:body>
  <w:body>
    <w:p>
      <w:pPr/>
    </w:p>
  </w:body>
  <w:body>
    <w:p>
      <w:pPr>
        <w:pStyle w:val="QuestionSeparator"/>
      </w:pPr>
    </w:p>
  </w:body>
  <w:body>
    <w:tbl>
      <w:tblPr>
        <w:tblStyle w:val="QQuestionIconTable"/>
        <w:tblW w:w="0" w:type="auto"/>
        <w:tblLook w:firstRow="true" w:lastRow="true" w:firstCol="true" w:lastCol="true"/>
      </w:tblPr>
      <w:tblGrid/>
    </w:tbl>
    <w:p/>
  </w:body>
  <w:body>
    <w:p>
      <w:pPr>
        <w:keepNext/>
      </w:pPr>
      <w:r>
        <w:rPr/>
        <w:t xml:space="preserve">Coles_Date Date (DD/MM/YY)</w:t>
      </w:r>
    </w:p>
  </w:body>
  <w:body>
    <w:p>
      <w:pPr>
        <w:pStyle w:val="TextEntryLine"/>
        <w:ind w:firstLine="400"/>
      </w:pPr>
      <w:r>
        <w:t>________________________________________________________________</w:t>
      </w:r>
    </w:p>
  </w:body>
  <w:body>
    <w:p>
      <w:pPr/>
    </w:p>
  </w:body>
  <w:body>
    <w:p>
      <w:pPr>
        <w:pStyle w:val="BlockEndLabel"/>
      </w:pPr>
      <w:r>
        <w:t>End of Block: ConsentRelease</w:t>
      </w:r>
    </w:p>
  </w:body>
  <w:body>
    <w:p>
      <w:pPr>
        <w:pStyle w:val="BlockSeparator"/>
      </w:pPr>
    </w:p>
  </w:body>
  <w:body>
    <w:p>
      <w:bookmarkStart w:id="0" w:name="_GoBack"/>
      <w:bookmarkEnd w:id="0"/>
    </w:p>
    <w:sectPr>
      <w:pgNumType w:start="1"/>
      <w:footerReference r:id="rId7" w:type="even"/>
      <w:footerReference r:id="rId8" w:type="default"/>
      <w:headerReference r:id="rId9" w:type="default"/>
      <w:pgSz w:w="12240" w:h="15840" w:orient="portrait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1671A" w14:textId="77777777" w:rsidR="00EB001B" w:rsidRDefault="00EB001B" w:rsidP="005D561C">
    <w:pPr>
      <w:pStyle w:val="Footer"/>
      <w:framePr w:wrap="none" w:vAnchor="text" w:hAnchor="margin" w:xAlign="right" w:y="1"/>
      <w:rPr>
        <w:rStyle w:val="PageNumber"/>
      </w:rPr>
    </w:pPr>
    <w:r>
      <w:rPr>
        <w:color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rPr>
        <w:color w:val="PageNumber"/>
      </w:rP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716D5298" w14:textId="77777777" w:rsidR="00EB001B" w:rsidRDefault="00EB001B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70E50" w14:textId="77777777" w:rsidR="00EB001B" w:rsidRDefault="00EB001B" w:rsidP="005D561C">
    <w:pPr>
      <w:pStyle w:val="Footer"/>
      <w:framePr w:wrap="none" w:vAnchor="text" w:hAnchor="margin" w:xAlign="right" w:y="1"/>
      <w:rPr>
        <w:rStyle w:val="PageNumber"/>
      </w:rPr>
    </w:pPr>
    <w:r>
      <w:rPr>
        <w:color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color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4BAE89E8" w14:textId="77777777" w:rsidR="00EB001B" w:rsidRDefault="00EB001B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ic="http://schemas.openxmlformats.org/drawingml/2006/picture" xmlns:a="http://schemas.openxmlformats.org/drawingml/2006/main" mc:Ignorable="w14 w15 wp14"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ind w:left="360"/>
        <w:spacing w:before="120" w:after="0" w:line="240" w:lineRule="auto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ind w:left="360"/>
        <w:spacing w:before="120" w:after="0" w:line="240" w:lineRule="auto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oNotDisplayPageBoundaries w:val="0"/>
  <!-- prevents word from "collapsing" the empty bottom portion of pages and the space between pages-->
  <w:embedSystemFonts/>
  <w:defaultTabStop w:val="720"/>
  <w:noPunctuationKerning/>
  <w:characterSpacingControl w:val="doNotCompress"/>
  <w:compat>
    <w:growAutofit/>
  </w:compat>
  <w:rsids>
    <w:rsidRoot w:val="00F22B15"/>
    <w:rsid w:val="00B70267"/>
    <w:rsid w:val="00F22B15"/>
  </w:rsids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0" w:line="276" w:lineRule="auto"/>
      </w:pPr>
    </w:pPrDefault>
  </w:docDefault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customStyle="1" w:styleId="QTable">
    <w:name w:val="QTable"/>
    <w:uiPriority w:val="99"/>
    <w:qFormat/>
    <w:rsid w:val="003459A3"/>
    <w:pPr>
      <w:spacing w:after="0" w:line="240" w:lineRule="auto"/>
      <w:jc w:val="left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tcBorders>
          <w:bottom w:val="single" w:sz="4" w:space="0" w:color="BFBFBF"/>
        </w:tcBorders>
        <w:vAlign w:val="center"/>
      </w:tcPr>
    </w:tblStylePr>
    <w:tblStylePr w:type="firstCol">
      <w:rPr/>
      <w:tblPr/>
      <w:tcPr>
        <w:tcBorders>
          <w:right w:val="single" w:sz="4" w:space="0" w:color="BFBFBF"/>
        </w:tcBorders>
      </w:tcPr>
    </w:tblStylePr>
  </w:style>
  <w:style w:type="table" w:customStyle="1" w:styleId="QQuestionTableRTL">
    <w:name w:val="QQuestion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60" w:type="dxa"/>
        <w:left w:w="115" w:type="dxa"/>
        <w:bottom w:w="460" w:type="dxa"/>
        <w:right w:w="115" w:type="dxa"/>
      </w:tblCellMar>
      <w:tblBorders>
        <w:insideH w:val="single" w:sz="4" w:space="0" w:color="BFBFBF"/>
        <w:insideV w:val="single" w:sz="4" w:space="0" w:color="BFBFBF"/>
      </w:tblBorders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vAlign w:val="center"/>
        <w:tcBorders>
          <w:bottom w:val="single" w:sz="4" w:space="0" w:color="BFBFBF"/>
        </w:tcBorders>
      </w:tcPr>
    </w:tblStylePr>
    <w:tblStylePr w:type="firstCol">
      <w:rPr/>
      <w:tblPr/>
      <w:tcPr>
        <w:tcBorders>
          <w:right w:val="single" w:sz="4" w:space="0" w:color="BFBFBF"/>
        </w:tcBorders>
      </w:tcPr>
    </w:tblStylePr>
  </w:style>
  <w:style w:type="table" w:customStyle="1" w:styleId="QTextTableRTL">
    <w:name w:val="QTextTable"/>
    <w:uiPriority w:val="99"/>
    <w:qFormat/>
    <w:rsid w:val="003459A4"/>
    <w:pPr>
      <w:spacing w:after="0" w:line="240" w:lineRule="auto"/>
      <w:jc w:val="center"/>
    </w:pPr>
    <w:tblPr>
      <w:tblStyleRowBandSize w:val="1"/>
      <w:tblInd w:w="0" w:type="dxa"/>
      <w:tblCellMar>
        <w:top w:w="460" w:type="dxa"/>
        <w:left w:w="115" w:type="dxa"/>
        <w:bottom w:w="460" w:type="dxa"/>
        <w:right w:w="115" w:type="dxa"/>
      </w:tblCellMar>
      <w:tblBorders>
        <w:insideH w:val="single" w:sz="4" w:space="0" w:color="BFBFBF"/>
        <w:insideV w:val="single" w:sz="4" w:space="0" w:color="BFBFBF"/>
      </w:tblBorders>
    </w:tblPr>
    <w:tcPr>
      <w:shd w:val="clear" w:color="auto" w:fill="auto"/>
      <w:vAlign w:val="center"/>
    </w:tcPr>
    <w:tblStylePr w:type="firstRow">
      <w:pPr>
        <w:wordWrap/>
        <w:jc w:val="center"/>
      </w:pPr>
      <w:rPr/>
      <w:tblPr/>
      <w:tcPr>
        <w:vAlign w:val="center"/>
        <w:tcBorders>
          <w:bottom w:val="single" w:sz="4" w:space="0" w:color="BFBFBF"/>
        </w:tcBorders>
      </w:tcPr>
    </w:tblStylePr>
    <w:tblStylePr w:type="lastCol">
      <w:rPr/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after="0" w:line="240" w:lineRule="auto"/>
      <w:jc w:val="left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  <w:tblPr/>
    </w:tblStylePr>
  </w:style>
  <w:style w:type="table" w:customStyle="1" w:styleId="QVerticalGraphicSliderTableRTL">
    <w:name w:val="QVerticalGraphicSliderTable"/>
    <w:uiPriority w:val="99"/>
    <w:qFormat/>
    <w:rsid w:val="003459A4"/>
    <w:pPr>
      <w:spacing w:after="0" w:line="240" w:lineRule="auto"/>
      <w:jc w:val="left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  <w:tblPr/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cPr>
      <w:shd w:val="clear" w:color="auto" w:fill="auto"/>
      <w:vAlign w:val="center"/>
    </w:tc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cPr>
      <w:shd w:val="clear" w:color="auto" w:fill="auto"/>
      <w:vAlign w:val="center"/>
    </w:tc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after="0"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RTL">
    <w:name w:val="QStandardSliderTable"/>
    <w:uiPriority w:val="99"/>
    <w:qFormat/>
    <w:rsid w:val="003459A4"/>
    <w:pPr>
      <w:spacing w:after="0"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after="0" w:line="240" w:lineRule="auto"/>
      <w:jc w:val="center"/>
    </w:pPr>
    <w:tcPr>
      <w:shd w:val="clear" w:color="auto" w:fill="auto"/>
      <w:vAlign w:val="center"/>
    </w:tcPr>
    <w:tblPr/>
  </w:style>
  <w:style w:type="paragraph" w:customStyle="1" w:styleId="BarSlider">
    <w:name w:val="BarSlider"/>
    <w:basedOn w:val="Normal"/>
    <w:qFormat/>
    <w:rsid w:val="HRB00000"/>
    <w:pPr>
      <w:pBdr>
        <w:top w:val="single" w:sz="160" w:space="0" w:color="499FD1"/>
      </w:pBdr>
      <w:spacing w:before="80" w:after="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after="0"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RTL">
    <w:name w:val="QBar"/>
    <w:uiPriority w:val="99"/>
    <w:qFormat/>
    <w:rsid w:val="000E5A2D"/>
    <w:pPr>
      <w:spacing w:after="0"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after="0"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after="0"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line="240" w:after="120" w:before="120"/>
    </w:pPr>
    <w:rPr>
      <!--
			Set the text for Display logic to be of a smaller font and in italics
			-->
      <w:color w:val="FFFFFF"/>
      <w:i w:val="true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line="240" w:after="120" w:before="120"/>
    </w:pPr>
    <w:rPr>
      <!--
			Set the text for Skip logic to be of a smaller font and in italics
			-->
      <w:color w:val="FFFFFF"/>
      <w:i w:val="true"/>
      <w:sz w:val="20"/>
    </w:rPr>
  </w:style>
  <w:style w:type="paragraph" w:customStyle="1" w:styleId="SingleLineText">
    <w:name w:val="SingleLineText"/>
    <w:next w:val="Normal"/>
    <w:rsid w:val="00B826E1"/>
    <w:pPr>
      <w:spacing w:after="0"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line="240" w:after="120" w:before="120"/>
    </w:pPr>
    <w:rPr>
      <!--
			Set the text for Carry Forwards to be of a smaller font and in italics
			-->
      <w:color w:val="FFFFFF"/>
      <w:i w:val="true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line="240" w:after="120" w:before="120"/>
    </w:pPr>
    <w:rPr>
      <!--
			Set the text for Reusable Choices to be of a smaller font and in italics
			-->
      <w:color w:val="FFFFFF"/>
      <w:i w:val="true"/>
      <w:sz w:val="20"/>
    </w:rPr>
  </w:style>
  <w:style w:type="paragraph" w:customStyle="1" w:styleId="H1">
    <w:name w:val="H1"/>
    <w:next w:val="Normal"/>
    <w:rsid w:val="H1000000"/>
    <w:rPr>
      <w:b/>
      <w:color w:val="000000"/>
      <w:sz w:val="64"/>
      <w:szCs w:val="64"/>
    </w:rPr>
    <w:pPr>
      <w:spacing w:after="240" w:line="240" w:lineRule="auto"/>
    </w:pPr>
  </w:style>
  <w:style w:type="paragraph" w:customStyle="1" w:styleId="H2">
    <w:name w:val="H2"/>
    <w:next w:val="Normal"/>
    <w:rsid w:val="H2000000"/>
    <w:rPr>
      <w:b/>
      <w:color w:val="000000"/>
      <w:sz w:val="48"/>
      <w:szCs w:val="48"/>
    </w:rPr>
    <w:pPr>
      <w:spacing w:after="240" w:line="240" w:lineRule="auto"/>
    </w:pPr>
  </w:style>
  <w:style w:type="paragraph" w:customStyle="1" w:styleId="H3">
    <w:name w:val="H3"/>
    <w:next w:val="Normal"/>
    <w:rsid w:val="H3000000"/>
    <w:rPr>
      <w:b/>
      <w:color w:val="000000"/>
      <w:sz w:val="36"/>
      <w:szCs w:val="36"/>
    </w:rPr>
    <w:pPr>
      <w:spacing w:after="120" w:line="240" w:lineRule="auto"/>
    </w:pPr>
  </w:style>
  <w:style w:type="paragraph" w:customStyle="1" w:styleId="BlockStartLabel">
    <w:name w:val="BlockStartLabel"/>
    <w:basedOn w:val="Normal"/>
    <w:qFormat/>
    <w:rsid w:val="BSL00000"/>
    <w:rPr>
      <w:color w:val="cccccc"/>
      <w:b w:val="true"/>
    </w:rPr>
    <w:pPr>
      <w:spacing w:before="120" w:after="120" w:line="240" w:lineRule="auto"/>
    </w:pPr>
  </w:style>
  <w:style w:type="paragraph" w:customStyle="1" w:styleId="BlockEndLabel">
    <w:name w:val="BlockEndLabel"/>
    <w:basedOn w:val="Normal"/>
    <w:qFormat/>
    <w:rsid w:val="BEL00000"/>
    <w:rPr>
      <w:color w:val="cccccc"/>
      <w:b w:val="true"/>
    </w:rPr>
    <w:pPr>
      <w:spacing w:before="120" w:after="0" w:line="240" w:lineRule="auto"/>
    </w:pPr>
  </w:style>
  <w:style w:type="paragraph" w:customStyle="1" w:styleId="BlockSeparator">
    <w:name w:val="BlockSeparator"/>
    <w:basedOn w:val="Normal"/>
    <w:qFormat/>
    <w:rsid w:val="HRBR0000"/>
    <w:rPr>
      <w:color w:val="cccccc"/>
      <w:b w:val="true"/>
    </w:rPr>
    <w:pPr>
      <w:jc w:val="center"/>
      <w:pBdr>
        <w:bottom w:val="single" w:sz="8" w:space="0" w:color="cccccc"/>
      </w:pBdr>
      <w:spacing w:before="0" w:after="0" w:line="120" w:lineRule="auto"/>
    </w:pPr>
  </w:style>
  <w:style w:type="paragraph" w:customStyle="1" w:styleId="QuestionSeparator">
    <w:name w:val="QuestionSeparator"/>
    <w:basedOn w:val="Normal"/>
    <w:qFormat/>
    <w:rsid w:val="HRQ00000"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rsid w:val="DDQ00000"/>
    <w:pPr>
      <w:pBdr>
        <w:top w:val="single" w:sz="4" w:space="4" w:color="cccccc"/>
        <w:bottom w:val="single" w:sz="4" w:space="4" w:color="cccccc"/>
        <w:left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rsid w:val="HRT00000"/>
    <w:pPr>
      <w:spacing w:before="240"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!-- Survey Flow Elements Below -->
  <w:style w:type="paragraph" w:customStyle="1" w:styleId="SFGreen">
    <w:name w:val="SFGreen"/>
    <w:basedOn w:val="Normal"/>
    <w:qFormat/>
    <w:rsid w:val="0013AA00"/>
    <w:rPr>
      <w:b/>
      <w:color w:val="809163"/>
    </w:rPr>
    <w:pPr>
      <w:pBdr>
        <w:left w:val="single" w:sz="4" w:space="4" w:color="D1D9BD"/>
        <w:right w:val="single" w:sz="4" w:space="4" w:color="D1D9BD"/>
        <w:top w:val="single" w:sz="4" w:space="4" w:color="D1D9BD"/>
        <w:bottom w:val="single" w:sz="4" w:space="4" w:color="D1D9BD"/>
      </w:pBdr>
      <w:shd w:val="clear" w:fill="EDF2E3"/>
    </w:pPr>
  </w:style>
  <w:style w:type="paragraph" w:customStyle="1" w:styleId="SFBlue">
    <w:name w:val="SFBlue"/>
    <w:basedOn w:val="Normal"/>
    <w:qFormat/>
    <w:rsid w:val="0013AB00"/>
    <w:rPr>
      <w:b/>
      <w:color w:val="426092"/>
    </w:rPr>
    <w:pPr>
      <w:pBdr>
        <w:left w:val="single" w:sz="4" w:space="4" w:color="C3CDDB"/>
        <w:right w:val="single" w:sz="4" w:space="4" w:color="C3CDDB"/>
        <w:top w:val="single" w:sz="4" w:space="4" w:color="C3CDDB"/>
        <w:bottom w:val="single" w:sz="4" w:space="4" w:color="C3CDDB"/>
      </w:pBdr>
      <w:shd w:val="clear" w:fill="E6ECF5"/>
    </w:pPr>
  </w:style>
  <w:style w:type="paragraph" w:customStyle="1" w:styleId="SFPurple">
    <w:name w:val="SFPurple"/>
    <w:basedOn w:val="Normal"/>
    <w:qFormat/>
    <w:rsid w:val="0013AC00"/>
    <w:rPr>
      <w:b/>
      <w:color w:val="916391"/>
    </w:rPr>
    <w:pPr>
      <w:pBdr>
        <w:left w:val="single" w:sz="4" w:space="4" w:color="D1C0D1"/>
        <w:right w:val="single" w:sz="4" w:space="4" w:color="D1C0D1"/>
        <w:top w:val="single" w:sz="4" w:space="4" w:color="D1C0D1"/>
        <w:bottom w:val="single" w:sz="4" w:space="4" w:color="D1C0D1"/>
      </w:pBdr>
      <w:shd w:val="clear" w:fill="F2E3F2"/>
    </w:pPr>
  </w:style>
  <w:style w:type="paragraph" w:customStyle="1" w:styleId="SFGray">
    <w:name w:val="SFGray"/>
    <w:basedOn w:val="Normal"/>
    <w:qFormat/>
    <w:rsid w:val="0013AD00"/>
    <w:rPr>
      <w:b/>
      <w:color w:val="555555"/>
    </w:rPr>
    <w:pPr>
      <w:pBdr>
        <w:left w:val="single" w:sz="4" w:space="4" w:color="CFCFCF"/>
        <w:right w:val="single" w:sz="4" w:space="4" w:color="CFCFCF"/>
        <w:top w:val="single" w:sz="4" w:space="4" w:color="CFCFCF"/>
        <w:bottom w:val="single" w:sz="4" w:space="4" w:color="CFCFCF"/>
      </w:pBdr>
      <w:shd w:val="clear" w:fill="F2F2F2"/>
    </w:pPr>
  </w:style>
  <w:style w:type="paragraph" w:customStyle="1" w:styleId="SFRed">
    <w:name w:val="SFRed"/>
    <w:basedOn w:val="Normal"/>
    <w:qFormat/>
    <w:rsid w:val="0013AE00"/>
    <w:rPr>
      <w:b/>
      <w:color w:val="FFFFFF"/>
    </w:rPr>
    <w:pPr>
      <w:pBdr>
        <w:left w:val="single" w:sz="4" w:space="4" w:color="700606"/>
        <w:right w:val="single" w:sz="4" w:space="4" w:color="700606"/>
        <w:top w:val="single" w:sz="4" w:space="4" w:color="700606"/>
        <w:bottom w:val="single" w:sz="4" w:space="4" w:color="700606"/>
      </w:pBdr>
      <w:shd w:val="clear" w:fill="8C0707"/>
    </w:pPr>
  </w:style>
  <w:style w:type="paragraph" w:customStyle="1" w:styleId="QPlaceholderAlert">
    <w:name w:val="QPlaceholderAlert"/>
    <w:basedOn w:val="Normal"/>
    <w:qFormat/>
    <w:rPr>
      <!--
			Set the text for placeholder alerts to be red
			--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 = "http://schemas.openxmlformats.org/package/2006/relationships">
    <Relationship
        Id = "rId1"
        Type = "http://schemas.openxmlformats.org/officeDocument/2006/relationships/styles"
        Target = "styles.xml"/>
    <Relationship
        Id = "rId2"
        Type = "http://schemas.openxmlformats.org/officeDocument/2006/relationships/settings"
        Target = "settings.xml"/>
    <Relationship
        Id = "rId3"
        Type = "http://schemas.openxmlformats.org/officeDocument/2006/relationships/webSettings"
        Target = "webSettings.xml"/>
    <Relationship
        Id = "rId4"
        Type = "http://schemas.openxmlformats.org/officeDocument/2006/relationships/fontTable"
        Target = "fontTable.xml"/>
    <Relationship
        Id="rId5"
        Type="http://schemas.openxmlformats.org/officeDocument/2006/relationships/theme"
        Target="theme/theme1.xml"/>
	<Relationship
		Id="rId6"
		Type="http://schemas.openxmlformats.org/officeDocument/2006/relationships/numbering"
		Target="numbering.xml"/>
    <Relationship
        Id="rId7" 
        Type="http://schemas.openxmlformats.org/officeDocument/2006/relationships/footer" 
        Target="footer1.xml"/>
	<Relationship 
        Id="rId8" 
        Type="http://schemas.openxmlformats.org/officeDocument/2006/relationships/footer" 
        Target="footer2.xml"/>
    <Relationship 
        Id="rId9" 
        Type="http://schemas.openxmlformats.org/officeDocument/2006/relationships/header" 
        Target="header1.xml"/>
</Relationships>

</file>

<file path=word/_rels/header1.xml.rels><?xml version="1.0" encoding="UTF-8" standalone="yes"?>
<Relationships xmlns="http://schemas.openxmlformats.org/package/2006/relationships"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Company>Qualtrics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DURESS_TSST_Release and Coles</dc:title>
  <dc:subject/>
  <dc:creator>Qualtrics</dc:creator>
  <cp:keywords/>
  <dc:description/>
  <cp:lastModifiedBy>Qualtrics</cp:lastModifiedBy>
  <cp:revision>1</cp:revision>
  <dcterms:created xsi:type="dcterms:W3CDTF">2019-02-23T01:57:36Z</dcterms:created>
  <dcterms:modified xsi:type="dcterms:W3CDTF">2019-02-23T01:57:36Z</dcterms:modified>
</cp:coreProperties>
</file>